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BD37D">
      <w:pPr>
        <w:adjustRightInd w:val="0"/>
        <w:snapToGrid w:val="0"/>
        <w:spacing w:line="572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2047BC8E">
      <w:pPr>
        <w:adjustRightInd w:val="0"/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数字教材资源上线山东省高等教育智慧教育</w:t>
      </w:r>
    </w:p>
    <w:p w14:paraId="188DAB3B">
      <w:pPr>
        <w:adjustRightInd w:val="0"/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公共服务平台知情授权书</w:t>
      </w:r>
    </w:p>
    <w:p w14:paraId="6BDC755A">
      <w:pPr>
        <w:adjustRightInd w:val="0"/>
        <w:snapToGrid w:val="0"/>
        <w:spacing w:line="500" w:lineRule="exact"/>
        <w:jc w:val="center"/>
        <w:rPr>
          <w:b/>
          <w:bCs/>
          <w:szCs w:val="21"/>
        </w:rPr>
      </w:pPr>
    </w:p>
    <w:p w14:paraId="69B02141">
      <w:pPr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eastAsia="仿宋_GB2312" w:cs="仿宋_GB2312"/>
          <w:color w:val="060607"/>
          <w:spacing w:val="4"/>
          <w:sz w:val="30"/>
          <w:szCs w:val="30"/>
          <w:u w:val="single"/>
          <w:shd w:val="clear" w:color="auto" w:fill="FFFFFF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color w:val="060607"/>
          <w:spacing w:val="4"/>
          <w:sz w:val="30"/>
          <w:szCs w:val="30"/>
          <w:shd w:val="clear" w:color="auto" w:fill="FFFFFF"/>
        </w:rPr>
        <w:t>甲方（</w:t>
      </w:r>
      <w:r>
        <w:rPr>
          <w:rStyle w:val="9"/>
          <w:rFonts w:hint="eastAsia" w:ascii="黑体" w:hAnsi="黑体" w:eastAsia="黑体" w:cs="黑体"/>
          <w:b w:val="0"/>
          <w:bCs/>
          <w:color w:val="060607"/>
          <w:spacing w:val="4"/>
          <w:sz w:val="30"/>
          <w:szCs w:val="30"/>
          <w:shd w:val="clear" w:color="auto" w:fill="FFFFFF"/>
          <w:lang w:val="en-US" w:eastAsia="zh-CN"/>
        </w:rPr>
        <w:t>版权方</w:t>
      </w:r>
      <w:r>
        <w:rPr>
          <w:rStyle w:val="9"/>
          <w:rFonts w:hint="eastAsia" w:ascii="黑体" w:hAnsi="黑体" w:eastAsia="黑体" w:cs="黑体"/>
          <w:b w:val="0"/>
          <w:bCs/>
          <w:color w:val="060607"/>
          <w:spacing w:val="4"/>
          <w:sz w:val="30"/>
          <w:szCs w:val="30"/>
          <w:shd w:val="clear" w:color="auto" w:fill="FFFFFF"/>
        </w:rPr>
        <w:t>）</w:t>
      </w:r>
      <w:r>
        <w:rPr>
          <w:rFonts w:hint="eastAsia" w:ascii="黑体" w:hAnsi="黑体" w:eastAsia="黑体" w:cs="黑体"/>
          <w:b w:val="0"/>
          <w:bCs/>
          <w:color w:val="060607"/>
          <w:spacing w:val="4"/>
          <w:sz w:val="30"/>
          <w:szCs w:val="30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FF"/>
          <w:spacing w:val="4"/>
          <w:sz w:val="30"/>
          <w:szCs w:val="30"/>
          <w:shd w:val="clear" w:color="auto" w:fill="FFFFFF"/>
        </w:rPr>
        <w:t>[</w:t>
      </w:r>
      <w:r>
        <w:rPr>
          <w:rFonts w:hint="eastAsia" w:ascii="仿宋_GB2312" w:hAnsi="仿宋_GB2312" w:eastAsia="仿宋_GB2312" w:cs="仿宋_GB2312"/>
          <w:color w:val="0000FF"/>
          <w:spacing w:val="4"/>
          <w:sz w:val="30"/>
          <w:szCs w:val="30"/>
          <w:shd w:val="clear" w:color="auto" w:fill="FFFFFF"/>
          <w:lang w:eastAsia="zh-CN"/>
        </w:rPr>
        <w:t>出版社</w:t>
      </w:r>
      <w:r>
        <w:rPr>
          <w:rFonts w:hint="eastAsia" w:ascii="仿宋_GB2312" w:hAnsi="仿宋_GB2312" w:eastAsia="仿宋_GB2312" w:cs="仿宋_GB2312"/>
          <w:color w:val="0000FF"/>
          <w:spacing w:val="4"/>
          <w:sz w:val="30"/>
          <w:szCs w:val="30"/>
          <w:shd w:val="clear" w:color="auto" w:fill="FFFFFF"/>
        </w:rPr>
        <w:t>全称]</w:t>
      </w:r>
    </w:p>
    <w:p w14:paraId="40CC887F">
      <w:pPr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Style w:val="9"/>
          <w:rFonts w:hint="eastAsia" w:ascii="黑体" w:hAnsi="黑体" w:eastAsia="黑体" w:cs="黑体"/>
          <w:b w:val="0"/>
          <w:bCs/>
          <w:color w:val="060607"/>
          <w:spacing w:val="4"/>
          <w:sz w:val="30"/>
          <w:szCs w:val="30"/>
          <w:highlight w:val="none"/>
          <w:shd w:val="clear" w:color="auto" w:fill="FFFFFF"/>
        </w:rPr>
        <w:t>乙方</w:t>
      </w:r>
      <w:r>
        <w:rPr>
          <w:rStyle w:val="9"/>
          <w:rFonts w:hint="eastAsia" w:ascii="黑体" w:hAnsi="黑体" w:eastAsia="黑体" w:cs="黑体"/>
          <w:b w:val="0"/>
          <w:bCs/>
          <w:color w:val="060607"/>
          <w:spacing w:val="4"/>
          <w:sz w:val="30"/>
          <w:szCs w:val="30"/>
          <w:highlight w:val="none"/>
          <w:shd w:val="clear" w:color="auto" w:fill="FFFFFF"/>
          <w:lang w:eastAsia="zh-CN"/>
        </w:rPr>
        <w:t>（</w:t>
      </w:r>
      <w:r>
        <w:rPr>
          <w:rStyle w:val="9"/>
          <w:rFonts w:hint="eastAsia" w:ascii="黑体" w:hAnsi="黑体" w:eastAsia="黑体" w:cs="黑体"/>
          <w:b w:val="0"/>
          <w:bCs/>
          <w:color w:val="060607"/>
          <w:spacing w:val="4"/>
          <w:sz w:val="30"/>
          <w:szCs w:val="30"/>
          <w:highlight w:val="none"/>
          <w:shd w:val="clear" w:color="auto" w:fill="FFFFFF"/>
          <w:lang w:val="en-US" w:eastAsia="zh-CN"/>
        </w:rPr>
        <w:t>平台方</w:t>
      </w:r>
      <w:r>
        <w:rPr>
          <w:rStyle w:val="9"/>
          <w:rFonts w:hint="eastAsia" w:ascii="黑体" w:hAnsi="黑体" w:eastAsia="黑体" w:cs="黑体"/>
          <w:b w:val="0"/>
          <w:bCs/>
          <w:color w:val="060607"/>
          <w:spacing w:val="4"/>
          <w:sz w:val="30"/>
          <w:szCs w:val="30"/>
          <w:highlight w:val="none"/>
          <w:shd w:val="clear" w:color="auto" w:fill="FFFFFF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color w:val="060607"/>
          <w:spacing w:val="4"/>
          <w:sz w:val="30"/>
          <w:szCs w:val="30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60607"/>
          <w:spacing w:val="4"/>
          <w:sz w:val="30"/>
          <w:szCs w:val="30"/>
          <w:highlight w:val="none"/>
          <w:shd w:val="clear" w:color="auto" w:fill="FFFFFF"/>
          <w:lang w:val="en-US" w:eastAsia="zh-CN"/>
        </w:rPr>
        <w:t>山东省高等教育智慧教育公共服务平台（技术支持：北京世纪超星信息技术发展有限责任公司）</w:t>
      </w:r>
    </w:p>
    <w:p w14:paraId="294878E2">
      <w:pPr>
        <w:adjustRightInd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9810654">
      <w:pPr>
        <w:adjustRightInd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根据《中华人民共和国著作权法》《信息网络传播权保护条例》及相关规定，双方就数字教材资源上线事宜达成如下知情同意：</w:t>
      </w:r>
    </w:p>
    <w:p w14:paraId="24FA2C39">
      <w:pPr>
        <w:adjustRightInd w:val="0"/>
        <w:snapToGrid w:val="0"/>
        <w:spacing w:after="0" w:afterLines="0"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甲方是相应数字教材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sz w:val="30"/>
          <w:szCs w:val="30"/>
        </w:rPr>
        <w:t>的版权合法持有者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或运行服务商，应保证</w:t>
      </w:r>
      <w:r>
        <w:rPr>
          <w:rFonts w:hint="eastAsia" w:ascii="仿宋_GB2312" w:hAnsi="仿宋_GB2312" w:eastAsia="仿宋_GB2312" w:cs="仿宋_GB2312"/>
          <w:sz w:val="30"/>
          <w:szCs w:val="30"/>
        </w:rPr>
        <w:t>数字教材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资源无知识产权争议，并有权进行授权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7415E683">
      <w:pPr>
        <w:adjustRightInd w:val="0"/>
        <w:snapToGrid w:val="0"/>
        <w:spacing w:after="313" w:afterLines="100"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甲方同意授权乙方推广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使用下列</w:t>
      </w:r>
      <w:r>
        <w:rPr>
          <w:rFonts w:hint="eastAsia" w:ascii="仿宋_GB2312" w:hAnsi="仿宋_GB2312" w:eastAsia="仿宋_GB2312" w:cs="仿宋_GB2312"/>
          <w:sz w:val="30"/>
          <w:szCs w:val="30"/>
        </w:rPr>
        <w:t>数字教材资源，包括但不限于教材、教案、课件、教学视频及相关教学材料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060"/>
        <w:gridCol w:w="1710"/>
        <w:gridCol w:w="1660"/>
        <w:gridCol w:w="3046"/>
      </w:tblGrid>
      <w:tr w14:paraId="39A6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shd w:val="clear" w:color="auto" w:fill="DBE3F4" w:themeFill="accent1" w:themeFillTint="32"/>
            <w:vAlign w:val="center"/>
          </w:tcPr>
          <w:p w14:paraId="4789A488">
            <w:pPr>
              <w:adjustRightInd w:val="0"/>
              <w:snapToGrid w:val="0"/>
              <w:spacing w:afterLines="0" w:line="240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数字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教材名称</w:t>
            </w:r>
          </w:p>
        </w:tc>
        <w:tc>
          <w:tcPr>
            <w:tcW w:w="1060" w:type="dxa"/>
            <w:shd w:val="clear" w:color="auto" w:fill="DBE3F4" w:themeFill="accent1" w:themeFillTint="32"/>
            <w:vAlign w:val="center"/>
          </w:tcPr>
          <w:p w14:paraId="03BD2DBC">
            <w:pPr>
              <w:adjustRightInd w:val="0"/>
              <w:snapToGrid w:val="0"/>
              <w:spacing w:afterLines="0" w:line="240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主编</w:t>
            </w:r>
          </w:p>
        </w:tc>
        <w:tc>
          <w:tcPr>
            <w:tcW w:w="1710" w:type="dxa"/>
            <w:shd w:val="clear" w:color="auto" w:fill="DBE3F4" w:themeFill="accent1" w:themeFillTint="32"/>
            <w:vAlign w:val="center"/>
          </w:tcPr>
          <w:p w14:paraId="7C2C2D15">
            <w:pPr>
              <w:adjustRightInd w:val="0"/>
              <w:snapToGrid w:val="0"/>
              <w:spacing w:afterLines="0" w:line="240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电子出版物号（ISBN）</w:t>
            </w:r>
          </w:p>
        </w:tc>
        <w:tc>
          <w:tcPr>
            <w:tcW w:w="1660" w:type="dxa"/>
            <w:shd w:val="clear" w:color="auto" w:fill="DBE3F4" w:themeFill="accent1" w:themeFillTint="32"/>
            <w:vAlign w:val="center"/>
          </w:tcPr>
          <w:p w14:paraId="2D94E5EE">
            <w:pPr>
              <w:adjustRightInd w:val="0"/>
              <w:snapToGrid w:val="0"/>
              <w:spacing w:afterLines="0" w:line="240" w:lineRule="auto"/>
              <w:jc w:val="center"/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出版日期</w:t>
            </w:r>
          </w:p>
          <w:p w14:paraId="564A5827">
            <w:pPr>
              <w:adjustRightInd w:val="0"/>
              <w:snapToGrid w:val="0"/>
              <w:spacing w:afterLines="0" w:line="240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及版次</w:t>
            </w:r>
          </w:p>
        </w:tc>
        <w:tc>
          <w:tcPr>
            <w:tcW w:w="3046" w:type="dxa"/>
            <w:vAlign w:val="center"/>
          </w:tcPr>
          <w:p w14:paraId="17B2DB77">
            <w:pPr>
              <w:adjustRightInd w:val="0"/>
              <w:snapToGrid w:val="0"/>
              <w:spacing w:after="0" w:after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授权期限</w:t>
            </w:r>
          </w:p>
        </w:tc>
      </w:tr>
      <w:tr w14:paraId="4747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center"/>
          </w:tcPr>
          <w:p w14:paraId="5A719502">
            <w:pPr>
              <w:adjustRightInd w:val="0"/>
              <w:snapToGrid w:val="0"/>
              <w:spacing w:after="313" w:afterLines="100" w:line="57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2F283EFA">
            <w:pPr>
              <w:adjustRightInd w:val="0"/>
              <w:snapToGrid w:val="0"/>
              <w:spacing w:after="313" w:afterLines="100" w:line="57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10" w:type="dxa"/>
            <w:vAlign w:val="center"/>
          </w:tcPr>
          <w:p w14:paraId="7A431177">
            <w:pPr>
              <w:adjustRightInd w:val="0"/>
              <w:snapToGrid w:val="0"/>
              <w:spacing w:after="313" w:afterLines="100" w:line="57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5FBE295E">
            <w:pPr>
              <w:adjustRightInd w:val="0"/>
              <w:snapToGrid w:val="0"/>
              <w:spacing w:after="313" w:afterLines="100" w:line="57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 w14:paraId="2B14B28C">
            <w:pPr>
              <w:adjustRightInd w:val="0"/>
              <w:snapToGrid w:val="0"/>
              <w:spacing w:after="0" w:afterLines="0" w:line="240" w:lineRule="auto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永久授权</w:t>
            </w:r>
          </w:p>
          <w:p w14:paraId="1C264EB4">
            <w:pPr>
              <w:adjustRightInd w:val="0"/>
              <w:snapToGrid w:val="0"/>
              <w:spacing w:after="0" w:afterLines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有限期授权：____年____月____日至____年____月____日</w:t>
            </w:r>
          </w:p>
        </w:tc>
      </w:tr>
      <w:tr w14:paraId="4C74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center"/>
          </w:tcPr>
          <w:p w14:paraId="56AD0DA0">
            <w:pPr>
              <w:adjustRightInd w:val="0"/>
              <w:snapToGrid w:val="0"/>
              <w:spacing w:after="313" w:afterLines="100" w:line="57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48A44201">
            <w:pPr>
              <w:adjustRightInd w:val="0"/>
              <w:snapToGrid w:val="0"/>
              <w:spacing w:after="313" w:afterLines="100" w:line="57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2709C48">
            <w:pPr>
              <w:adjustRightInd w:val="0"/>
              <w:snapToGrid w:val="0"/>
              <w:spacing w:after="313" w:afterLines="100" w:line="57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2278864B">
            <w:pPr>
              <w:adjustRightInd w:val="0"/>
              <w:snapToGrid w:val="0"/>
              <w:spacing w:after="313" w:afterLines="100" w:line="57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6" w:type="dxa"/>
            <w:vAlign w:val="center"/>
          </w:tcPr>
          <w:p w14:paraId="53283BF8">
            <w:pPr>
              <w:adjustRightInd w:val="0"/>
              <w:snapToGrid w:val="0"/>
              <w:spacing w:after="0" w:afterLines="0" w:line="240" w:lineRule="auto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永久授权 </w:t>
            </w:r>
          </w:p>
          <w:p w14:paraId="628D5FFA">
            <w:pPr>
              <w:adjustRightInd w:val="0"/>
              <w:snapToGrid w:val="0"/>
              <w:spacing w:after="0" w:afterLines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有限期授权：____年____月____日至____年____月____日</w:t>
            </w:r>
          </w:p>
        </w:tc>
      </w:tr>
    </w:tbl>
    <w:p w14:paraId="214C485D">
      <w:pPr>
        <w:spacing w:line="360" w:lineRule="auto"/>
      </w:pPr>
    </w:p>
    <w:p w14:paraId="5A5B5606">
      <w:pPr>
        <w:spacing w:line="360" w:lineRule="auto"/>
        <w:rPr>
          <w:rFonts w:hint="eastAsia"/>
        </w:rPr>
        <w:sectPr>
          <w:pgSz w:w="11906" w:h="16838"/>
          <w:pgMar w:top="1701" w:right="1531" w:bottom="1417" w:left="1531" w:header="851" w:footer="992" w:gutter="0"/>
          <w:cols w:space="425" w:num="1"/>
          <w:docGrid w:type="lines" w:linePitch="312" w:charSpace="0"/>
        </w:sectPr>
      </w:pPr>
    </w:p>
    <w:p w14:paraId="303828BF">
      <w:pPr>
        <w:adjustRightInd w:val="0"/>
        <w:snapToGrid w:val="0"/>
        <w:spacing w:line="572" w:lineRule="exact"/>
        <w:ind w:firstLine="2700" w:firstLineChars="9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甲方（盖章）：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FF"/>
          <w:spacing w:val="4"/>
          <w:sz w:val="30"/>
          <w:szCs w:val="30"/>
          <w:u w:val="single"/>
          <w:shd w:val="clear" w:color="auto" w:fill="FFFFFF"/>
          <w:lang w:val="en-US" w:eastAsia="zh-CN"/>
        </w:rPr>
        <w:t>出版社盖章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</w:p>
    <w:p w14:paraId="6109971C">
      <w:pPr>
        <w:adjustRightInd w:val="0"/>
        <w:snapToGrid w:val="0"/>
        <w:spacing w:line="572" w:lineRule="exact"/>
        <w:ind w:firstLine="2700" w:firstLineChars="900"/>
        <w:jc w:val="left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授权代表：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FF"/>
          <w:spacing w:val="4"/>
          <w:sz w:val="30"/>
          <w:szCs w:val="30"/>
          <w:u w:val="single"/>
          <w:shd w:val="clear" w:color="auto" w:fill="FFFFFF"/>
          <w:lang w:val="en-US" w:eastAsia="zh-CN"/>
        </w:rPr>
        <w:t xml:space="preserve"> 出版社负责人员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</w:p>
    <w:p w14:paraId="7ADF9E72">
      <w:pPr>
        <w:adjustRightInd w:val="0"/>
        <w:snapToGrid w:val="0"/>
        <w:spacing w:line="572" w:lineRule="exact"/>
        <w:ind w:firstLine="2700" w:firstLineChars="900"/>
        <w:jc w:val="left"/>
        <w:rPr>
          <w:rFonts w:hint="default" w:ascii="仿宋_GB2312" w:hAnsi="仿宋_GB2312" w:eastAsia="仿宋_GB2312" w:cs="仿宋_GB2312"/>
          <w:sz w:val="30"/>
          <w:szCs w:val="30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    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</w:t>
      </w:r>
    </w:p>
    <w:sectPr>
      <w:type w:val="continuous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59"/>
    <w:rsid w:val="00217B59"/>
    <w:rsid w:val="00230FAA"/>
    <w:rsid w:val="002F622F"/>
    <w:rsid w:val="003E452C"/>
    <w:rsid w:val="0049333D"/>
    <w:rsid w:val="006D640A"/>
    <w:rsid w:val="007A38B6"/>
    <w:rsid w:val="008B17ED"/>
    <w:rsid w:val="00927661"/>
    <w:rsid w:val="009F1B3D"/>
    <w:rsid w:val="00DC4F84"/>
    <w:rsid w:val="00EC7603"/>
    <w:rsid w:val="00F63C97"/>
    <w:rsid w:val="0CD15B9E"/>
    <w:rsid w:val="149F7948"/>
    <w:rsid w:val="1E8B3C88"/>
    <w:rsid w:val="231B6094"/>
    <w:rsid w:val="27AB5816"/>
    <w:rsid w:val="2A4F2A8E"/>
    <w:rsid w:val="2B885AA8"/>
    <w:rsid w:val="34317F55"/>
    <w:rsid w:val="3FA02468"/>
    <w:rsid w:val="3FA77797"/>
    <w:rsid w:val="4E6D76D3"/>
    <w:rsid w:val="5AFB1CEB"/>
    <w:rsid w:val="65DD3F13"/>
    <w:rsid w:val="732426C8"/>
    <w:rsid w:val="7E7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388</Characters>
  <Lines>1</Lines>
  <Paragraphs>1</Paragraphs>
  <TotalTime>1</TotalTime>
  <ScaleCrop>false</ScaleCrop>
  <LinksUpToDate>false</LinksUpToDate>
  <CharactersWithSpaces>472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2025-06-09T07:08:00Z</dcterms:created>
  <dc:creator>17126</dc:creator>
  <cp:lastModifiedBy>钱凤</cp:lastModifiedBy>
  <dcterms:modified xsi:type="dcterms:W3CDTF">2025-06-25T03:02:54Z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eyJoZGlkIjoiZTIzNGQ4MGI5ODQ1ZGYxNGQ4Y2RlZWViNmJiMjhiMzgiLCJ1c2VySWQiOiI0NDgzNDQ5ODUifQ==</vt:lpwstr>
  </property>
  <property fmtid="{D5CDD505-2E9C-101B-9397-08002B2CF9AE}" pid="4" name="ICV">
    <vt:lpwstr>94B0701783514DFCB6E497FF1880B7BF_13</vt:lpwstr>
  </property>
</Properties>
</file>