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宋体" w:hAnsi="宋体" w:eastAsia="宋体"/>
          <w:b/>
          <w:color w:val="FF0000"/>
          <w:spacing w:val="28"/>
          <w:w w:val="80"/>
          <w:sz w:val="72"/>
          <w:szCs w:val="72"/>
        </w:rPr>
      </w:pPr>
      <w:r>
        <w:rPr>
          <w:rFonts w:hint="eastAsia" w:ascii="宋体" w:hAnsi="宋体" w:eastAsia="宋体"/>
          <w:b/>
          <w:color w:val="FF0000"/>
          <w:kern w:val="0"/>
          <w:sz w:val="72"/>
          <w:szCs w:val="72"/>
        </w:rPr>
        <w:t>山东理工大学机械工程院</w:t>
      </w:r>
    </w:p>
    <w:p>
      <w:pPr>
        <w:spacing w:line="560" w:lineRule="exact"/>
        <w:jc w:val="center"/>
        <w:rPr>
          <w:b/>
          <w:color w:val="FF0000"/>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297180</wp:posOffset>
                </wp:positionV>
                <wp:extent cx="5715000" cy="0"/>
                <wp:effectExtent l="0" t="28575" r="0" b="28575"/>
                <wp:wrapTopAndBottom/>
                <wp:docPr id="1" name="DocMarkLine"/>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DocMarkLine" o:spid="_x0000_s1026" o:spt="20" style="position:absolute;left:0pt;margin-left:-9pt;margin-top:23.4pt;height:0pt;width:450pt;mso-wrap-distance-bottom:0pt;mso-wrap-distance-top:0pt;z-index:251659264;mso-width-relative:page;mso-height-relative:page;" filled="f" stroked="t" coordsize="21600,21600" o:gfxdata="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GVISTUAAAACQEAAA8AAAAA&#10;AAAAAQAgAAAAIgAAAGRycy9kb3ducmV2LnhtbFBLAQIUABQAAAAIAIdO4kCwPYoK3wEAAOUDAAAO&#10;AAAAAAAAAAEAIAAAACMBAABkcnMvZTJvRG9jLnhtbFBLBQYAAAAABgAGAFkBAAB0BQAAAAA=&#10;">
                <v:fill on="f" focussize="0,0"/>
                <v:stroke weight="4.5pt" color="#FF0000" linestyle="thickThin" joinstyle="round"/>
                <v:imagedata o:title=""/>
                <o:lock v:ext="edit" aspectratio="f"/>
                <w10:wrap type="topAndBottom"/>
              </v:line>
            </w:pict>
          </mc:Fallback>
        </mc:AlternateContent>
      </w:r>
      <w:r>
        <w:rPr>
          <w:rFonts w:hint="eastAsia"/>
          <w:b/>
          <w:color w:val="FF0000"/>
          <w:sz w:val="21"/>
          <w:szCs w:val="21"/>
        </w:rPr>
        <w:t xml:space="preserve">        </w:t>
      </w:r>
    </w:p>
    <w:p>
      <w:pPr>
        <w:spacing w:line="560" w:lineRule="exact"/>
        <w:jc w:val="right"/>
        <w:rPr>
          <w:rFonts w:ascii="仿宋" w:hAnsi="仿宋" w:eastAsia="仿宋"/>
          <w:b/>
          <w:color w:val="FF0000"/>
          <w:sz w:val="84"/>
          <w:szCs w:val="84"/>
        </w:rPr>
      </w:pPr>
      <w:r>
        <w:rPr>
          <w:rFonts w:hint="eastAsia" w:ascii="仿宋" w:hAnsi="仿宋" w:eastAsia="仿宋"/>
          <w:szCs w:val="32"/>
        </w:rPr>
        <w:t>机械院字〔</w:t>
      </w:r>
      <w:r>
        <w:rPr>
          <w:rFonts w:ascii="仿宋" w:hAnsi="仿宋" w:eastAsia="仿宋"/>
          <w:szCs w:val="32"/>
        </w:rPr>
        <w:t>202</w:t>
      </w:r>
      <w:r>
        <w:rPr>
          <w:rFonts w:hint="eastAsia" w:ascii="仿宋" w:hAnsi="仿宋" w:eastAsia="仿宋"/>
          <w:szCs w:val="32"/>
          <w:lang w:val="en-US" w:eastAsia="zh-CN"/>
        </w:rPr>
        <w:t>1</w:t>
      </w:r>
      <w:r>
        <w:rPr>
          <w:rFonts w:hint="eastAsia" w:ascii="仿宋" w:hAnsi="仿宋" w:eastAsia="仿宋"/>
          <w:szCs w:val="32"/>
        </w:rPr>
        <w:t>〕</w:t>
      </w:r>
      <w:r>
        <w:rPr>
          <w:rFonts w:hint="eastAsia" w:ascii="仿宋" w:hAnsi="仿宋" w:eastAsia="仿宋"/>
          <w:szCs w:val="32"/>
          <w:highlight w:val="none"/>
          <w:lang w:val="en-US" w:eastAsia="zh-CN"/>
        </w:rPr>
        <w:t>4</w:t>
      </w:r>
      <w:r>
        <w:rPr>
          <w:rFonts w:hint="eastAsia" w:ascii="仿宋" w:hAnsi="仿宋" w:eastAsia="仿宋"/>
          <w:szCs w:val="32"/>
        </w:rPr>
        <w:t>号</w:t>
      </w:r>
    </w:p>
    <w:p>
      <w:pPr>
        <w:jc w:val="left"/>
        <w:rPr>
          <w:rFonts w:ascii="宋体" w:hAnsi="宋体" w:eastAsia="宋体"/>
          <w:b/>
          <w:sz w:val="44"/>
          <w:szCs w:val="44"/>
        </w:rPr>
      </w:pPr>
    </w:p>
    <w:p>
      <w:pPr>
        <w:spacing w:line="640" w:lineRule="exact"/>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关于印发《机械工程学院</w:t>
      </w:r>
    </w:p>
    <w:p>
      <w:pPr>
        <w:spacing w:line="640" w:lineRule="exact"/>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国内公务接待管理办法》的通知</w:t>
      </w:r>
    </w:p>
    <w:p>
      <w:pPr>
        <w:spacing w:line="640" w:lineRule="exact"/>
        <w:rPr>
          <w:rFonts w:hint="eastAsia" w:asciiTheme="majorEastAsia" w:hAnsiTheme="majorEastAsia" w:eastAsiaTheme="majorEastAsia" w:cstheme="majorEastAsia"/>
          <w:b w:val="0"/>
          <w:bCs w:val="0"/>
          <w:sz w:val="44"/>
          <w:szCs w:val="44"/>
        </w:rPr>
      </w:pPr>
    </w:p>
    <w:p>
      <w:pPr>
        <w:spacing w:line="640" w:lineRule="exact"/>
        <w:rPr>
          <w:rFonts w:ascii="仿宋_GB2312" w:hAnsi="方正小标宋简体" w:eastAsia="仿宋_GB2312" w:cs="方正小标宋简体"/>
          <w:sz w:val="32"/>
          <w:szCs w:val="32"/>
        </w:rPr>
      </w:pPr>
      <w:r>
        <w:rPr>
          <w:rFonts w:hint="eastAsia" w:ascii="仿宋_GB2312" w:hAnsi="方正小标宋简体" w:eastAsia="仿宋_GB2312" w:cs="方正小标宋简体"/>
          <w:color w:val="auto"/>
          <w:sz w:val="32"/>
          <w:szCs w:val="32"/>
        </w:rPr>
        <w:t>各</w:t>
      </w:r>
      <w:r>
        <w:rPr>
          <w:rFonts w:hint="eastAsia" w:ascii="仿宋_GB2312" w:hAnsi="方正小标宋简体" w:cs="方正小标宋简体"/>
          <w:color w:val="auto"/>
          <w:sz w:val="32"/>
          <w:szCs w:val="32"/>
          <w:lang w:val="en-US" w:eastAsia="zh-CN"/>
        </w:rPr>
        <w:t>系（</w:t>
      </w:r>
      <w:r>
        <w:rPr>
          <w:rFonts w:hint="eastAsia" w:ascii="仿宋_GB2312" w:hAnsi="方正小标宋简体" w:eastAsia="仿宋_GB2312" w:cs="方正小标宋简体"/>
          <w:color w:val="auto"/>
          <w:sz w:val="32"/>
          <w:szCs w:val="32"/>
        </w:rPr>
        <w:t>中心</w:t>
      </w:r>
      <w:r>
        <w:rPr>
          <w:rFonts w:hint="eastAsia" w:ascii="仿宋_GB2312" w:hAnsi="方正小标宋简体" w:cs="方正小标宋简体"/>
          <w:color w:val="auto"/>
          <w:sz w:val="32"/>
          <w:szCs w:val="32"/>
          <w:lang w:eastAsia="zh-CN"/>
        </w:rPr>
        <w:t>）</w:t>
      </w:r>
      <w:r>
        <w:rPr>
          <w:rFonts w:hint="eastAsia" w:ascii="仿宋_GB2312" w:hAnsi="方正小标宋简体" w:cs="方正小标宋简体"/>
          <w:sz w:val="32"/>
          <w:szCs w:val="32"/>
          <w:lang w:eastAsia="zh-CN"/>
        </w:rPr>
        <w:t>、</w:t>
      </w:r>
      <w:r>
        <w:rPr>
          <w:rFonts w:hint="eastAsia" w:ascii="仿宋_GB2312" w:hAnsi="方正小标宋简体" w:cs="方正小标宋简体"/>
          <w:sz w:val="32"/>
          <w:szCs w:val="32"/>
          <w:lang w:val="en-US" w:eastAsia="zh-CN"/>
        </w:rPr>
        <w:t>科室</w:t>
      </w:r>
      <w:r>
        <w:rPr>
          <w:rFonts w:hint="eastAsia" w:ascii="仿宋_GB2312" w:hAnsi="方正小标宋简体" w:eastAsia="仿宋_GB2312" w:cs="方正小标宋简体"/>
          <w:sz w:val="32"/>
          <w:szCs w:val="32"/>
        </w:rPr>
        <w:t>：</w:t>
      </w:r>
    </w:p>
    <w:p>
      <w:pPr>
        <w:spacing w:line="640" w:lineRule="exact"/>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《机械工程学院国内公务接待管理办法</w:t>
      </w:r>
      <w:r>
        <w:rPr>
          <w:rFonts w:ascii="仿宋_GB2312" w:hAnsi="方正小标宋简体" w:eastAsia="仿宋_GB2312" w:cs="方正小标宋简体"/>
          <w:sz w:val="32"/>
          <w:szCs w:val="32"/>
        </w:rPr>
        <w:t>》</w:t>
      </w:r>
      <w:r>
        <w:rPr>
          <w:rFonts w:hint="eastAsia" w:ascii="仿宋_GB2312" w:hAnsi="方正小标宋简体" w:eastAsia="仿宋_GB2312" w:cs="方正小标宋简体"/>
          <w:sz w:val="32"/>
          <w:szCs w:val="32"/>
        </w:rPr>
        <w:t>业经研究同意，现予以印发，请认真贯彻执行。</w:t>
      </w: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5760" w:firstLineChars="18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机械工程学院</w:t>
      </w:r>
    </w:p>
    <w:p>
      <w:pPr>
        <w:spacing w:line="640" w:lineRule="exact"/>
        <w:ind w:firstLine="5600" w:firstLineChars="175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w:t>
      </w:r>
      <w:r>
        <w:rPr>
          <w:rFonts w:ascii="仿宋_GB2312" w:hAnsi="方正小标宋简体" w:eastAsia="仿宋_GB2312" w:cs="方正小标宋简体"/>
          <w:sz w:val="32"/>
          <w:szCs w:val="32"/>
        </w:rPr>
        <w:t>021</w:t>
      </w:r>
      <w:r>
        <w:rPr>
          <w:rFonts w:hint="eastAsia" w:ascii="仿宋_GB2312" w:hAnsi="方正小标宋简体" w:eastAsia="仿宋_GB2312" w:cs="方正小标宋简体"/>
          <w:sz w:val="32"/>
          <w:szCs w:val="32"/>
        </w:rPr>
        <w:t>年</w:t>
      </w:r>
      <w:r>
        <w:rPr>
          <w:rFonts w:hint="eastAsia" w:ascii="仿宋_GB2312" w:hAnsi="方正小标宋简体" w:cs="方正小标宋简体"/>
          <w:sz w:val="32"/>
          <w:szCs w:val="32"/>
          <w:lang w:val="en-US" w:eastAsia="zh-CN"/>
        </w:rPr>
        <w:t>11</w:t>
      </w:r>
      <w:r>
        <w:rPr>
          <w:rFonts w:hint="eastAsia" w:ascii="仿宋_GB2312" w:hAnsi="方正小标宋简体" w:eastAsia="仿宋_GB2312" w:cs="方正小标宋简体"/>
          <w:sz w:val="32"/>
          <w:szCs w:val="32"/>
        </w:rPr>
        <w:t>月</w:t>
      </w:r>
      <w:r>
        <w:rPr>
          <w:rFonts w:ascii="仿宋_GB2312" w:hAnsi="方正小标宋简体" w:eastAsia="仿宋_GB2312" w:cs="方正小标宋简体"/>
          <w:sz w:val="32"/>
          <w:szCs w:val="32"/>
        </w:rPr>
        <w:t>1</w:t>
      </w:r>
      <w:r>
        <w:rPr>
          <w:rFonts w:hint="eastAsia" w:ascii="仿宋_GB2312" w:hAnsi="方正小标宋简体" w:cs="方正小标宋简体"/>
          <w:sz w:val="32"/>
          <w:szCs w:val="32"/>
          <w:lang w:val="en-US" w:eastAsia="zh-CN"/>
        </w:rPr>
        <w:t>5</w:t>
      </w:r>
      <w:r>
        <w:rPr>
          <w:rFonts w:hint="eastAsia" w:ascii="仿宋_GB2312" w:hAnsi="方正小标宋简体" w:eastAsia="仿宋_GB2312" w:cs="方正小标宋简体"/>
          <w:sz w:val="32"/>
          <w:szCs w:val="32"/>
        </w:rPr>
        <w:t>日</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widowControl/>
        <w:jc w:val="center"/>
        <w:rPr>
          <w:rFonts w:hint="eastAsia" w:ascii="宋体" w:hAnsi="宋体" w:cs="宋体"/>
          <w:b/>
          <w:kern w:val="0"/>
          <w:sz w:val="44"/>
          <w:szCs w:val="44"/>
        </w:rPr>
      </w:pPr>
      <w:r>
        <w:rPr>
          <w:rFonts w:hint="eastAsia" w:ascii="宋体" w:hAnsi="宋体" w:cs="宋体"/>
          <w:b/>
          <w:kern w:val="0"/>
          <w:sz w:val="44"/>
          <w:szCs w:val="44"/>
        </w:rPr>
        <w:t>山东理工大学</w:t>
      </w:r>
    </w:p>
    <w:p>
      <w:pPr>
        <w:widowControl/>
        <w:jc w:val="center"/>
        <w:rPr>
          <w:rFonts w:ascii="宋体" w:hAnsi="宋体" w:cs="宋体"/>
          <w:kern w:val="0"/>
          <w:sz w:val="24"/>
        </w:rPr>
      </w:pPr>
      <w:r>
        <w:rPr>
          <w:rFonts w:hint="eastAsia" w:ascii="宋体" w:hAnsi="宋体" w:cs="宋体"/>
          <w:b/>
          <w:kern w:val="0"/>
          <w:sz w:val="44"/>
          <w:szCs w:val="44"/>
        </w:rPr>
        <w:t>机械工程学院国内公务接待管理办法</w:t>
      </w:r>
    </w:p>
    <w:p>
      <w:pPr>
        <w:widowControl/>
        <w:jc w:val="center"/>
        <w:rPr>
          <w:rFonts w:ascii="宋体" w:hAnsi="宋体" w:cs="宋体"/>
          <w:kern w:val="0"/>
          <w:sz w:val="24"/>
        </w:rPr>
      </w:pPr>
    </w:p>
    <w:p>
      <w:pPr>
        <w:keepNext w:val="0"/>
        <w:keepLines w:val="0"/>
        <w:widowControl/>
        <w:suppressLineNumbers w:val="0"/>
        <w:ind w:firstLine="640" w:firstLineChars="200"/>
        <w:jc w:val="left"/>
      </w:pPr>
      <w:r>
        <w:rPr>
          <w:rFonts w:hint="eastAsia" w:ascii="黑体" w:hAnsi="宋体" w:eastAsia="黑体" w:cs="宋体"/>
          <w:kern w:val="0"/>
          <w:sz w:val="32"/>
          <w:szCs w:val="32"/>
        </w:rPr>
        <w:t>第一条</w:t>
      </w:r>
      <w:r>
        <w:rPr>
          <w:rFonts w:hint="eastAsia" w:ascii="黑体" w:hAnsi="宋体" w:eastAsia="黑体" w:cs="宋体"/>
          <w:kern w:val="0"/>
          <w:sz w:val="32"/>
          <w:szCs w:val="32"/>
          <w:highlight w:val="none"/>
          <w:lang w:val="en-US" w:eastAsia="zh-CN"/>
        </w:rPr>
        <w:t xml:space="preserve"> </w:t>
      </w:r>
      <w:r>
        <w:rPr>
          <w:rFonts w:ascii="仿宋" w:hAnsi="仿宋" w:eastAsia="仿宋" w:cs="仿宋"/>
          <w:color w:val="000000"/>
          <w:kern w:val="0"/>
          <w:sz w:val="31"/>
          <w:szCs w:val="31"/>
          <w:lang w:val="en-US" w:eastAsia="zh-CN" w:bidi="ar"/>
        </w:rPr>
        <w:t>为进一步规范</w:t>
      </w:r>
      <w:r>
        <w:rPr>
          <w:rFonts w:hint="eastAsia" w:ascii="仿宋" w:hAnsi="仿宋" w:eastAsia="仿宋" w:cs="仿宋"/>
          <w:color w:val="000000"/>
          <w:kern w:val="0"/>
          <w:sz w:val="31"/>
          <w:szCs w:val="31"/>
          <w:lang w:val="en-US" w:eastAsia="zh-CN" w:bidi="ar"/>
        </w:rPr>
        <w:t>学院</w:t>
      </w:r>
      <w:r>
        <w:rPr>
          <w:rFonts w:ascii="仿宋" w:hAnsi="仿宋" w:eastAsia="仿宋" w:cs="仿宋"/>
          <w:color w:val="000000"/>
          <w:kern w:val="0"/>
          <w:sz w:val="31"/>
          <w:szCs w:val="31"/>
          <w:lang w:val="en-US" w:eastAsia="zh-CN" w:bidi="ar"/>
        </w:rPr>
        <w:t>国内公务接待管理，根据《党政</w:t>
      </w:r>
      <w:r>
        <w:rPr>
          <w:rFonts w:hint="eastAsia" w:ascii="仿宋" w:hAnsi="仿宋" w:eastAsia="仿宋" w:cs="仿宋"/>
          <w:color w:val="000000"/>
          <w:kern w:val="0"/>
          <w:sz w:val="31"/>
          <w:szCs w:val="31"/>
          <w:lang w:val="en-US" w:eastAsia="zh-CN" w:bidi="ar"/>
        </w:rPr>
        <w:t>机关国内公务接待管理规定》（中办发〔2013〕22号）、《山东省党政机关国内公务接待管理办法》（鲁办发〔2014〕5号）、《关于强化公用经费管理严肃财经纪律的意见》（鲁办发〔2016〕44号）、《山东理工大学国内公务接待管理办法》</w:t>
      </w:r>
      <w:r>
        <w:rPr>
          <w:rFonts w:hint="eastAsia" w:ascii="仿宋" w:hAnsi="仿宋" w:eastAsia="仿宋" w:cs="仿宋"/>
          <w:color w:val="000000"/>
          <w:kern w:val="0"/>
          <w:sz w:val="31"/>
          <w:szCs w:val="31"/>
          <w:highlight w:val="none"/>
          <w:lang w:val="en-US" w:eastAsia="zh-CN" w:bidi="ar"/>
        </w:rPr>
        <w:t>（</w:t>
      </w:r>
      <w:r>
        <w:rPr>
          <w:rFonts w:hint="eastAsia" w:ascii="仿宋" w:hAnsi="仿宋" w:eastAsia="仿宋" w:cs="仿宋"/>
          <w:color w:val="000000"/>
          <w:kern w:val="0"/>
          <w:sz w:val="31"/>
          <w:szCs w:val="31"/>
          <w:lang w:val="en-US" w:eastAsia="zh-CN" w:bidi="ar"/>
        </w:rPr>
        <w:t>鲁理工大党办发〔2021〕26号</w:t>
      </w:r>
      <w:r>
        <w:rPr>
          <w:rFonts w:hint="eastAsia" w:ascii="仿宋" w:hAnsi="仿宋" w:eastAsia="仿宋" w:cs="仿宋"/>
          <w:color w:val="000000"/>
          <w:kern w:val="0"/>
          <w:sz w:val="31"/>
          <w:szCs w:val="31"/>
          <w:highlight w:val="none"/>
          <w:lang w:val="en-US" w:eastAsia="zh-CN" w:bidi="ar"/>
        </w:rPr>
        <w:t>）</w:t>
      </w:r>
      <w:r>
        <w:rPr>
          <w:rFonts w:hint="eastAsia" w:ascii="仿宋" w:hAnsi="仿宋" w:eastAsia="仿宋" w:cs="仿宋"/>
          <w:color w:val="000000"/>
          <w:kern w:val="0"/>
          <w:sz w:val="31"/>
          <w:szCs w:val="31"/>
          <w:lang w:val="en-US" w:eastAsia="zh-CN" w:bidi="ar"/>
        </w:rPr>
        <w:t>等有关文件精神，结合学院实际，制定本办法。</w:t>
      </w:r>
    </w:p>
    <w:p>
      <w:pPr>
        <w:keepNext w:val="0"/>
        <w:keepLines w:val="0"/>
        <w:widowControl/>
        <w:suppressLineNumbers w:val="0"/>
        <w:ind w:firstLine="640" w:firstLineChars="200"/>
        <w:jc w:val="left"/>
      </w:pPr>
      <w:r>
        <w:rPr>
          <w:rFonts w:hint="eastAsia" w:ascii="黑体" w:hAnsi="宋体" w:eastAsia="黑体" w:cs="宋体"/>
          <w:kern w:val="0"/>
          <w:sz w:val="32"/>
          <w:szCs w:val="32"/>
        </w:rPr>
        <w:t>第二条</w:t>
      </w:r>
      <w:r>
        <w:rPr>
          <w:rFonts w:hint="eastAsia" w:ascii="黑体" w:hAnsi="宋体" w:eastAsia="黑体" w:cs="宋体"/>
          <w:kern w:val="0"/>
          <w:sz w:val="32"/>
          <w:szCs w:val="32"/>
          <w:lang w:val="en-US" w:eastAsia="zh-CN"/>
        </w:rPr>
        <w:t xml:space="preserve"> </w:t>
      </w:r>
      <w:r>
        <w:rPr>
          <w:rFonts w:hint="eastAsia" w:ascii="仿宋_GB2312" w:hAnsi="宋体" w:eastAsia="仿宋_GB2312" w:cs="宋体"/>
          <w:kern w:val="0"/>
          <w:sz w:val="32"/>
          <w:szCs w:val="32"/>
        </w:rPr>
        <w:t>本办法适用于全院各系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、室</w:t>
      </w:r>
      <w:r>
        <w:rPr>
          <w:rFonts w:hint="eastAsia" w:ascii="仿宋_GB2312" w:hAnsi="宋体" w:cs="宋体"/>
          <w:kern w:val="0"/>
          <w:sz w:val="32"/>
          <w:szCs w:val="32"/>
          <w:highlight w:val="none"/>
          <w:lang w:val="en-US" w:eastAsia="zh-CN"/>
        </w:rPr>
        <w:t xml:space="preserve"> </w:t>
      </w:r>
      <w:r>
        <w:rPr>
          <w:rFonts w:hint="eastAsia" w:ascii="仿宋_GB2312" w:hAnsi="宋体" w:cs="宋体"/>
          <w:kern w:val="0"/>
          <w:sz w:val="32"/>
          <w:szCs w:val="32"/>
          <w:highlight w:val="none"/>
          <w:lang w:eastAsia="zh-CN"/>
        </w:rPr>
        <w:t>，</w:t>
      </w:r>
      <w:r>
        <w:rPr>
          <w:rFonts w:hint="eastAsia" w:ascii="仿宋_GB2312" w:hAnsi="宋体" w:eastAsia="仿宋_GB2312" w:cs="宋体"/>
          <w:kern w:val="0"/>
          <w:sz w:val="32"/>
          <w:szCs w:val="32"/>
          <w:lang w:val="en-US" w:eastAsia="zh-CN"/>
        </w:rPr>
        <w:t>各研究机构</w:t>
      </w:r>
      <w:r>
        <w:rPr>
          <w:rFonts w:hint="eastAsia" w:ascii="仿宋_GB2312" w:hAnsi="宋体" w:eastAsia="仿宋_GB2312" w:cs="宋体"/>
          <w:kern w:val="0"/>
          <w:sz w:val="32"/>
          <w:szCs w:val="32"/>
        </w:rPr>
        <w:t>等</w:t>
      </w:r>
      <w:r>
        <w:rPr>
          <w:rFonts w:hint="eastAsia" w:ascii="仿宋_GB2312" w:hAnsi="宋体" w:eastAsia="仿宋_GB2312" w:cs="宋体"/>
          <w:kern w:val="0"/>
          <w:sz w:val="32"/>
          <w:szCs w:val="32"/>
          <w:lang w:val="en-US" w:eastAsia="zh-CN"/>
        </w:rPr>
        <w:t>使用公用经费的</w:t>
      </w:r>
      <w:r>
        <w:rPr>
          <w:rFonts w:hint="eastAsia" w:ascii="仿宋_GB2312" w:hAnsi="宋体" w:eastAsia="仿宋_GB2312" w:cs="宋体"/>
          <w:kern w:val="0"/>
          <w:sz w:val="32"/>
          <w:szCs w:val="32"/>
        </w:rPr>
        <w:t>国内公务接待活动。</w:t>
      </w:r>
      <w:r>
        <w:rPr>
          <w:rFonts w:ascii="仿宋" w:hAnsi="仿宋" w:eastAsia="仿宋" w:cs="仿宋"/>
          <w:color w:val="000000"/>
          <w:kern w:val="0"/>
          <w:sz w:val="31"/>
          <w:szCs w:val="31"/>
          <w:lang w:val="en-US" w:eastAsia="zh-CN" w:bidi="ar"/>
        </w:rPr>
        <w:t>公务接待包括：出席会议、考察调研、执行任务、学习交流、</w:t>
      </w:r>
      <w:r>
        <w:rPr>
          <w:rFonts w:hint="eastAsia" w:ascii="仿宋" w:hAnsi="仿宋" w:eastAsia="仿宋" w:cs="仿宋"/>
          <w:color w:val="000000"/>
          <w:kern w:val="0"/>
          <w:sz w:val="31"/>
          <w:szCs w:val="31"/>
          <w:lang w:val="en-US" w:eastAsia="zh-CN" w:bidi="ar"/>
        </w:rPr>
        <w:t>检查指导、请示汇报工作等。</w:t>
      </w:r>
    </w:p>
    <w:p>
      <w:pPr>
        <w:widowControl/>
        <w:spacing w:line="600" w:lineRule="exact"/>
        <w:ind w:firstLine="640" w:firstLineChars="200"/>
        <w:jc w:val="left"/>
        <w:rPr>
          <w:rFonts w:ascii="宋体" w:hAnsi="宋体" w:cs="宋体"/>
          <w:kern w:val="0"/>
          <w:sz w:val="24"/>
        </w:rPr>
      </w:pPr>
      <w:r>
        <w:rPr>
          <w:rFonts w:hint="eastAsia" w:ascii="黑体" w:hAnsi="宋体" w:eastAsia="黑体" w:cs="宋体"/>
          <w:kern w:val="0"/>
          <w:sz w:val="32"/>
          <w:szCs w:val="32"/>
        </w:rPr>
        <w:t>第</w:t>
      </w:r>
      <w:r>
        <w:rPr>
          <w:rFonts w:hint="eastAsia" w:ascii="黑体" w:hAnsi="宋体" w:eastAsia="黑体" w:cs="宋体"/>
          <w:kern w:val="0"/>
          <w:sz w:val="32"/>
          <w:szCs w:val="32"/>
          <w:lang w:val="en-US" w:eastAsia="zh-CN"/>
        </w:rPr>
        <w:t>三</w:t>
      </w:r>
      <w:r>
        <w:rPr>
          <w:rFonts w:hint="eastAsia" w:ascii="黑体" w:hAnsi="宋体" w:eastAsia="黑体" w:cs="宋体"/>
          <w:kern w:val="0"/>
          <w:sz w:val="32"/>
          <w:szCs w:val="32"/>
        </w:rPr>
        <w:t xml:space="preserve">条 </w:t>
      </w:r>
      <w:r>
        <w:rPr>
          <w:rFonts w:hint="eastAsia" w:ascii="仿宋_GB2312" w:hAnsi="宋体" w:eastAsia="仿宋_GB2312" w:cs="宋体"/>
          <w:kern w:val="0"/>
          <w:sz w:val="32"/>
          <w:szCs w:val="32"/>
        </w:rPr>
        <w:t>国内公务接待应当坚持有利公务、务实节俭、对口对等、严格标准、简化礼仪、高效透明、尊重少数民族风俗习惯的原则。</w:t>
      </w:r>
    </w:p>
    <w:p>
      <w:pPr>
        <w:keepNext w:val="0"/>
        <w:keepLines w:val="0"/>
        <w:widowControl/>
        <w:suppressLineNumbers w:val="0"/>
        <w:ind w:firstLine="640" w:firstLineChars="200"/>
        <w:jc w:val="left"/>
      </w:pPr>
      <w:r>
        <w:rPr>
          <w:rFonts w:hint="eastAsia" w:ascii="黑体" w:hAnsi="宋体" w:eastAsia="黑体" w:cs="宋体"/>
          <w:kern w:val="0"/>
          <w:sz w:val="32"/>
          <w:szCs w:val="32"/>
        </w:rPr>
        <w:t>第</w:t>
      </w:r>
      <w:r>
        <w:rPr>
          <w:rFonts w:hint="eastAsia" w:ascii="黑体" w:hAnsi="宋体" w:eastAsia="黑体" w:cs="宋体"/>
          <w:kern w:val="0"/>
          <w:sz w:val="32"/>
          <w:szCs w:val="32"/>
          <w:lang w:val="en-US" w:eastAsia="zh-CN"/>
        </w:rPr>
        <w:t>四</w:t>
      </w:r>
      <w:r>
        <w:rPr>
          <w:rFonts w:hint="eastAsia" w:ascii="黑体" w:hAnsi="宋体" w:eastAsia="黑体" w:cs="宋体"/>
          <w:kern w:val="0"/>
          <w:sz w:val="32"/>
          <w:szCs w:val="32"/>
        </w:rPr>
        <w:t>条</w:t>
      </w:r>
      <w:r>
        <w:rPr>
          <w:rFonts w:hint="eastAsia" w:ascii="仿宋_GB2312" w:hAnsi="宋体" w:eastAsia="仿宋_GB2312" w:cs="宋体"/>
          <w:kern w:val="0"/>
          <w:sz w:val="32"/>
          <w:szCs w:val="32"/>
        </w:rPr>
        <w:t xml:space="preserve"> 国内公务接待实行先审批、后接待</w:t>
      </w:r>
      <w:r>
        <w:rPr>
          <w:rFonts w:hint="eastAsia" w:ascii="仿宋_GB2312" w:hAnsi="宋体" w:eastAsia="仿宋_GB2312" w:cs="宋体"/>
          <w:kern w:val="0"/>
          <w:sz w:val="32"/>
          <w:szCs w:val="32"/>
          <w:lang w:eastAsia="zh-CN"/>
        </w:rPr>
        <w:t>。</w:t>
      </w:r>
      <w:r>
        <w:rPr>
          <w:rFonts w:ascii="仿宋" w:hAnsi="仿宋" w:eastAsia="仿宋" w:cs="仿宋"/>
          <w:color w:val="000000"/>
          <w:kern w:val="0"/>
          <w:sz w:val="31"/>
          <w:szCs w:val="31"/>
          <w:lang w:val="en-US" w:eastAsia="zh-CN" w:bidi="ar"/>
        </w:rPr>
        <w:t>接待前</w:t>
      </w:r>
      <w:r>
        <w:rPr>
          <w:rFonts w:hint="eastAsia" w:ascii="仿宋" w:hAnsi="仿宋" w:eastAsia="仿宋" w:cs="仿宋"/>
          <w:color w:val="000000"/>
          <w:kern w:val="0"/>
          <w:sz w:val="31"/>
          <w:szCs w:val="31"/>
          <w:lang w:val="en-US" w:eastAsia="zh-CN" w:bidi="ar"/>
        </w:rPr>
        <w:t>由接待申请人按要求详细</w:t>
      </w:r>
      <w:r>
        <w:rPr>
          <w:rFonts w:ascii="仿宋" w:hAnsi="仿宋" w:eastAsia="仿宋" w:cs="仿宋"/>
          <w:color w:val="000000"/>
          <w:kern w:val="0"/>
          <w:sz w:val="31"/>
          <w:szCs w:val="31"/>
          <w:lang w:val="en-US" w:eastAsia="zh-CN" w:bidi="ar"/>
        </w:rPr>
        <w:t>填写《山</w:t>
      </w:r>
      <w:r>
        <w:rPr>
          <w:rFonts w:hint="eastAsia" w:ascii="仿宋" w:hAnsi="仿宋" w:eastAsia="仿宋" w:cs="仿宋"/>
          <w:color w:val="000000"/>
          <w:kern w:val="0"/>
          <w:sz w:val="31"/>
          <w:szCs w:val="31"/>
          <w:lang w:val="en-US" w:eastAsia="zh-CN" w:bidi="ar"/>
        </w:rPr>
        <w:t>东理工大学国内公务接待审批单》（附件2），报书记、院长审批。同意接待且需要学院统一安排的，接待申请人将</w:t>
      </w:r>
      <w:r>
        <w:rPr>
          <w:rFonts w:ascii="仿宋" w:hAnsi="仿宋" w:eastAsia="仿宋" w:cs="仿宋"/>
          <w:color w:val="000000"/>
          <w:kern w:val="0"/>
          <w:sz w:val="31"/>
          <w:szCs w:val="31"/>
          <w:lang w:val="en-US" w:eastAsia="zh-CN" w:bidi="ar"/>
        </w:rPr>
        <w:t>《山</w:t>
      </w:r>
      <w:r>
        <w:rPr>
          <w:rFonts w:hint="eastAsia" w:ascii="仿宋" w:hAnsi="仿宋" w:eastAsia="仿宋" w:cs="仿宋"/>
          <w:color w:val="000000"/>
          <w:kern w:val="0"/>
          <w:sz w:val="31"/>
          <w:szCs w:val="31"/>
          <w:lang w:val="en-US" w:eastAsia="zh-CN" w:bidi="ar"/>
        </w:rPr>
        <w:t>东理工大学国内公务接待审批单》和来访公函交综合办公室备档，综合办公室根据接待需要安排接待；同意接待申请人安排接待的</w:t>
      </w:r>
      <w:r>
        <w:rPr>
          <w:rFonts w:hint="eastAsia" w:ascii="仿宋" w:hAnsi="仿宋" w:eastAsia="仿宋" w:cs="仿宋"/>
          <w:color w:val="000000"/>
          <w:kern w:val="0"/>
          <w:sz w:val="31"/>
          <w:szCs w:val="31"/>
          <w:highlight w:val="none"/>
          <w:lang w:val="en-US" w:eastAsia="zh-CN" w:bidi="ar"/>
        </w:rPr>
        <w:t>，</w:t>
      </w:r>
      <w:r>
        <w:rPr>
          <w:rFonts w:hint="eastAsia" w:ascii="仿宋" w:hAnsi="仿宋" w:eastAsia="仿宋" w:cs="仿宋"/>
          <w:color w:val="000000"/>
          <w:kern w:val="0"/>
          <w:sz w:val="31"/>
          <w:szCs w:val="31"/>
          <w:lang w:val="en-US" w:eastAsia="zh-CN" w:bidi="ar"/>
        </w:rPr>
        <w:t>由接待申请人保存《</w:t>
      </w:r>
      <w:r>
        <w:rPr>
          <w:rFonts w:ascii="仿宋" w:hAnsi="仿宋" w:eastAsia="仿宋" w:cs="仿宋"/>
          <w:color w:val="000000"/>
          <w:kern w:val="0"/>
          <w:sz w:val="31"/>
          <w:szCs w:val="31"/>
          <w:lang w:val="en-US" w:eastAsia="zh-CN" w:bidi="ar"/>
        </w:rPr>
        <w:t>山</w:t>
      </w:r>
      <w:r>
        <w:rPr>
          <w:rFonts w:hint="eastAsia" w:ascii="仿宋" w:hAnsi="仿宋" w:eastAsia="仿宋" w:cs="仿宋"/>
          <w:color w:val="000000"/>
          <w:kern w:val="0"/>
          <w:sz w:val="31"/>
          <w:szCs w:val="31"/>
          <w:lang w:val="en-US" w:eastAsia="zh-CN" w:bidi="ar"/>
        </w:rPr>
        <w:t>东理工大学国内公务接待审批单》和来访公函，并安排接待和使用公务卡支付，报销前到综合办公室办理台账登记、用印。未经批准的不予接待或接待费用不予报销。</w:t>
      </w:r>
    </w:p>
    <w:p>
      <w:pPr>
        <w:keepNext w:val="0"/>
        <w:keepLines w:val="0"/>
        <w:widowControl/>
        <w:suppressLineNumbers w:val="0"/>
        <w:ind w:firstLine="640" w:firstLineChars="200"/>
        <w:jc w:val="left"/>
      </w:pPr>
      <w:r>
        <w:rPr>
          <w:rFonts w:hint="eastAsia" w:ascii="黑体" w:hAnsi="宋体" w:eastAsia="黑体" w:cs="宋体"/>
          <w:kern w:val="0"/>
          <w:sz w:val="32"/>
          <w:szCs w:val="32"/>
          <w:lang w:val="en-US" w:eastAsia="zh-CN"/>
        </w:rPr>
        <w:t xml:space="preserve">第五条 </w:t>
      </w:r>
      <w:r>
        <w:rPr>
          <w:rFonts w:ascii="仿宋" w:hAnsi="仿宋" w:eastAsia="仿宋" w:cs="仿宋"/>
          <w:color w:val="000000"/>
          <w:kern w:val="0"/>
          <w:sz w:val="31"/>
          <w:szCs w:val="31"/>
          <w:lang w:val="en-US" w:eastAsia="zh-CN" w:bidi="ar"/>
        </w:rPr>
        <w:t>公务来访确需接待的，需来访单位提供公函，告知</w:t>
      </w:r>
      <w:r>
        <w:rPr>
          <w:rFonts w:hint="eastAsia" w:ascii="仿宋" w:hAnsi="仿宋" w:eastAsia="仿宋" w:cs="仿宋"/>
          <w:color w:val="000000"/>
          <w:kern w:val="0"/>
          <w:sz w:val="31"/>
          <w:szCs w:val="31"/>
          <w:lang w:val="en-US" w:eastAsia="zh-CN" w:bidi="ar"/>
        </w:rPr>
        <w:t>公务活动的内容、时间、行程、人员及联系方式等信息。学院邀请的专家、领导来院指导事业发展、学术交流等活动，由综合办公室负责出具邀请函，书记或院长签批。无公函或邀请函的公务活动和来访人员一律不予接待。</w:t>
      </w:r>
    </w:p>
    <w:p>
      <w:pPr>
        <w:widowControl/>
        <w:spacing w:line="600" w:lineRule="exact"/>
        <w:ind w:firstLine="640" w:firstLineChars="200"/>
        <w:jc w:val="left"/>
        <w:rPr>
          <w:rFonts w:ascii="宋体" w:hAnsi="宋体" w:cs="宋体"/>
          <w:kern w:val="0"/>
          <w:sz w:val="24"/>
        </w:rPr>
      </w:pPr>
      <w:r>
        <w:rPr>
          <w:rFonts w:hint="eastAsia" w:ascii="仿宋_GB2312" w:hAnsi="宋体" w:eastAsia="仿宋_GB2312" w:cs="宋体"/>
          <w:kern w:val="0"/>
          <w:sz w:val="32"/>
          <w:szCs w:val="32"/>
        </w:rPr>
        <w:t>各系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、科室，因工作需要邀请院外人员来院需要接待的，须向分管领导汇报，按学院国内公务接待工作流程填写审批单。</w:t>
      </w:r>
    </w:p>
    <w:p>
      <w:pPr>
        <w:keepNext w:val="0"/>
        <w:keepLines w:val="0"/>
        <w:widowControl/>
        <w:suppressLineNumbers w:val="0"/>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公务活动结束后，接待</w:t>
      </w:r>
      <w:r>
        <w:rPr>
          <w:rFonts w:hint="eastAsia" w:ascii="仿宋_GB2312" w:hAnsi="宋体" w:eastAsia="仿宋_GB2312" w:cs="宋体"/>
          <w:kern w:val="0"/>
          <w:sz w:val="32"/>
          <w:szCs w:val="32"/>
          <w:lang w:val="en-US" w:eastAsia="zh-CN"/>
        </w:rPr>
        <w:t>申请</w:t>
      </w:r>
      <w:r>
        <w:rPr>
          <w:rFonts w:hint="eastAsia" w:ascii="仿宋_GB2312" w:hAnsi="宋体" w:eastAsia="仿宋_GB2312" w:cs="宋体"/>
          <w:kern w:val="0"/>
          <w:sz w:val="32"/>
          <w:szCs w:val="32"/>
        </w:rPr>
        <w:t>人须在5个工作日内如实填写</w:t>
      </w:r>
      <w:r>
        <w:rPr>
          <w:rFonts w:hint="eastAsia" w:ascii="仿宋_GB2312" w:hAnsi="宋体" w:eastAsia="仿宋_GB2312" w:cs="宋体"/>
          <w:color w:val="auto"/>
          <w:kern w:val="0"/>
          <w:sz w:val="32"/>
          <w:szCs w:val="32"/>
          <w:highlight w:val="none"/>
        </w:rPr>
        <w:t>接待清单</w:t>
      </w:r>
      <w:r>
        <w:rPr>
          <w:rFonts w:hint="eastAsia" w:ascii="仿宋_GB2312" w:hAnsi="宋体" w:cs="宋体"/>
          <w:color w:val="auto"/>
          <w:kern w:val="0"/>
          <w:sz w:val="32"/>
          <w:szCs w:val="32"/>
          <w:highlight w:val="none"/>
          <w:lang w:eastAsia="zh-CN"/>
        </w:rPr>
        <w:t>（</w:t>
      </w:r>
      <w:r>
        <w:rPr>
          <w:rFonts w:hint="eastAsia" w:ascii="仿宋_GB2312" w:hAnsi="宋体" w:cs="宋体"/>
          <w:color w:val="auto"/>
          <w:kern w:val="0"/>
          <w:sz w:val="32"/>
          <w:szCs w:val="32"/>
          <w:highlight w:val="none"/>
          <w:lang w:val="en-US" w:eastAsia="zh-CN"/>
        </w:rPr>
        <w:t>附件3</w:t>
      </w:r>
      <w:r>
        <w:rPr>
          <w:rFonts w:hint="eastAsia" w:ascii="仿宋_GB2312" w:hAnsi="宋体" w:cs="宋体"/>
          <w:color w:val="auto"/>
          <w:kern w:val="0"/>
          <w:sz w:val="32"/>
          <w:szCs w:val="32"/>
          <w:highlight w:val="none"/>
          <w:lang w:eastAsia="zh-CN"/>
        </w:rPr>
        <w:t>）</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报</w:t>
      </w:r>
      <w:r>
        <w:rPr>
          <w:rFonts w:hint="eastAsia" w:ascii="仿宋_GB2312" w:hAnsi="宋体" w:eastAsia="仿宋_GB2312" w:cs="宋体"/>
          <w:kern w:val="0"/>
          <w:sz w:val="32"/>
          <w:szCs w:val="32"/>
        </w:rPr>
        <w:t>院长</w:t>
      </w:r>
      <w:r>
        <w:rPr>
          <w:rFonts w:hint="eastAsia" w:ascii="仿宋_GB2312" w:hAnsi="宋体" w:eastAsia="仿宋_GB2312" w:cs="宋体"/>
          <w:kern w:val="0"/>
          <w:sz w:val="32"/>
          <w:szCs w:val="32"/>
          <w:lang w:val="en-US" w:eastAsia="zh-CN"/>
        </w:rPr>
        <w:t>或书记签字批准后到综合办公室办理台账登记、用印手续</w:t>
      </w:r>
      <w:r>
        <w:rPr>
          <w:rFonts w:hint="eastAsia" w:ascii="仿宋_GB2312" w:hAnsi="宋体" w:eastAsia="仿宋_GB2312" w:cs="宋体"/>
          <w:kern w:val="0"/>
          <w:sz w:val="32"/>
          <w:szCs w:val="32"/>
        </w:rPr>
        <w:t>。</w:t>
      </w:r>
      <w:r>
        <w:rPr>
          <w:rFonts w:hint="eastAsia" w:ascii="仿宋" w:hAnsi="仿宋" w:eastAsia="仿宋" w:cs="仿宋"/>
          <w:color w:val="000000"/>
          <w:kern w:val="0"/>
          <w:sz w:val="31"/>
          <w:szCs w:val="31"/>
          <w:lang w:val="en-US" w:eastAsia="zh-CN" w:bidi="ar"/>
        </w:rPr>
        <w:t>接待活动结束后1个月内汇总相关凭证，到计划财务处完成报销手续。</w:t>
      </w:r>
    </w:p>
    <w:p>
      <w:pPr>
        <w:keepNext w:val="0"/>
        <w:keepLines w:val="0"/>
        <w:widowControl/>
        <w:suppressLineNumbers w:val="0"/>
        <w:ind w:firstLine="640" w:firstLineChars="200"/>
        <w:jc w:val="left"/>
      </w:pPr>
      <w:r>
        <w:rPr>
          <w:rFonts w:hint="eastAsia" w:ascii="黑体" w:hAnsi="宋体" w:eastAsia="黑体" w:cs="宋体"/>
          <w:kern w:val="0"/>
          <w:sz w:val="32"/>
          <w:szCs w:val="32"/>
        </w:rPr>
        <w:t>第六条</w:t>
      </w:r>
      <w:r>
        <w:rPr>
          <w:rFonts w:hint="eastAsia" w:ascii="黑体" w:hAnsi="宋体" w:eastAsia="黑体" w:cs="宋体"/>
          <w:kern w:val="0"/>
          <w:sz w:val="32"/>
          <w:szCs w:val="32"/>
          <w:lang w:val="en-US" w:eastAsia="zh-CN"/>
        </w:rPr>
        <w:t xml:space="preserve"> </w:t>
      </w:r>
      <w:r>
        <w:rPr>
          <w:rFonts w:ascii="仿宋" w:hAnsi="仿宋" w:eastAsia="仿宋" w:cs="仿宋"/>
          <w:color w:val="000000"/>
          <w:kern w:val="0"/>
          <w:sz w:val="31"/>
          <w:szCs w:val="31"/>
          <w:lang w:val="en-US" w:eastAsia="zh-CN" w:bidi="ar"/>
        </w:rPr>
        <w:t>公务接待应简化礼仪，除必要的接送站外，不得在</w:t>
      </w:r>
      <w:r>
        <w:rPr>
          <w:rFonts w:hint="eastAsia" w:ascii="仿宋" w:hAnsi="仿宋" w:eastAsia="仿宋" w:cs="仿宋"/>
          <w:color w:val="000000"/>
          <w:kern w:val="0"/>
          <w:sz w:val="31"/>
          <w:szCs w:val="31"/>
          <w:lang w:val="en-US" w:eastAsia="zh-CN" w:bidi="ar"/>
        </w:rPr>
        <w:t>机场、车站等组织迎送活动，不得跨地区迎送，不得组织师生迎送，不得张贴悬挂标语横幅，不得铺设迎宾地毯，不得献花插彩旗。严格控制陪同人数，不得层层多人陪同。</w:t>
      </w:r>
    </w:p>
    <w:p>
      <w:pPr>
        <w:keepNext w:val="0"/>
        <w:keepLines w:val="0"/>
        <w:widowControl/>
        <w:suppressLineNumbers w:val="0"/>
        <w:ind w:firstLine="640" w:firstLineChars="200"/>
        <w:jc w:val="left"/>
      </w:pPr>
      <w:r>
        <w:rPr>
          <w:rFonts w:hint="eastAsia" w:ascii="黑体" w:hAnsi="宋体" w:eastAsia="黑体" w:cs="宋体"/>
          <w:kern w:val="0"/>
          <w:sz w:val="32"/>
          <w:szCs w:val="32"/>
        </w:rPr>
        <w:t>第七条</w:t>
      </w:r>
      <w:r>
        <w:rPr>
          <w:rFonts w:hint="eastAsia" w:ascii="仿宋_GB2312" w:hAnsi="宋体" w:eastAsia="仿宋_GB2312" w:cs="宋体"/>
          <w:kern w:val="0"/>
          <w:sz w:val="32"/>
          <w:szCs w:val="32"/>
        </w:rPr>
        <w:t xml:space="preserve"> </w:t>
      </w:r>
      <w:r>
        <w:rPr>
          <w:rFonts w:hint="eastAsia" w:ascii="仿宋" w:hAnsi="仿宋" w:eastAsia="仿宋" w:cs="仿宋"/>
          <w:color w:val="000000"/>
          <w:kern w:val="0"/>
          <w:sz w:val="31"/>
          <w:szCs w:val="31"/>
          <w:lang w:val="en-US" w:eastAsia="zh-CN" w:bidi="ar"/>
        </w:rPr>
        <w:t>各类公务接待用餐、住宿原则上安排在学校</w:t>
      </w:r>
      <w:r>
        <w:rPr>
          <w:rFonts w:hint="eastAsia" w:ascii="仿宋" w:hAnsi="仿宋" w:eastAsia="仿宋" w:cs="仿宋"/>
          <w:color w:val="000000"/>
          <w:kern w:val="0"/>
          <w:sz w:val="31"/>
          <w:szCs w:val="31"/>
          <w:highlight w:val="none"/>
          <w:lang w:val="en-US" w:eastAsia="zh-CN" w:bidi="ar"/>
        </w:rPr>
        <w:t>餐厅或宾馆</w:t>
      </w:r>
      <w:r>
        <w:rPr>
          <w:rFonts w:hint="eastAsia" w:ascii="仿宋" w:hAnsi="仿宋" w:eastAsia="仿宋" w:cs="仿宋"/>
          <w:color w:val="000000"/>
          <w:kern w:val="0"/>
          <w:sz w:val="31"/>
          <w:szCs w:val="31"/>
          <w:lang w:val="en-US" w:eastAsia="zh-CN" w:bidi="ar"/>
        </w:rPr>
        <w:t>。公务接待可以安排1次用餐，严格控制公务接待陪餐人数，接待对象10人以内</w:t>
      </w:r>
      <w:r>
        <w:rPr>
          <w:rFonts w:hint="eastAsia" w:ascii="仿宋" w:hAnsi="仿宋" w:eastAsia="仿宋" w:cs="仿宋"/>
          <w:color w:val="000000"/>
          <w:kern w:val="0"/>
          <w:sz w:val="31"/>
          <w:szCs w:val="31"/>
          <w:highlight w:val="none"/>
          <w:lang w:val="en-US" w:eastAsia="zh-CN" w:bidi="ar"/>
        </w:rPr>
        <w:t>（含10人）</w:t>
      </w:r>
      <w:r>
        <w:rPr>
          <w:rFonts w:hint="eastAsia" w:ascii="仿宋" w:hAnsi="仿宋" w:eastAsia="仿宋" w:cs="仿宋"/>
          <w:color w:val="000000"/>
          <w:kern w:val="0"/>
          <w:sz w:val="31"/>
          <w:szCs w:val="31"/>
          <w:lang w:val="en-US" w:eastAsia="zh-CN" w:bidi="ar"/>
        </w:rPr>
        <w:t>的，陪餐人数不超过3人；超过10人的，</w:t>
      </w:r>
      <w:r>
        <w:rPr>
          <w:rFonts w:hint="eastAsia" w:ascii="仿宋" w:hAnsi="仿宋" w:eastAsia="仿宋" w:cs="仿宋"/>
          <w:color w:val="000000"/>
          <w:kern w:val="0"/>
          <w:sz w:val="31"/>
          <w:szCs w:val="31"/>
          <w:highlight w:val="none"/>
          <w:lang w:val="en-US" w:eastAsia="zh-CN" w:bidi="ar"/>
        </w:rPr>
        <w:t>陪餐人数</w:t>
      </w:r>
      <w:r>
        <w:rPr>
          <w:rFonts w:hint="eastAsia" w:ascii="仿宋" w:hAnsi="仿宋" w:eastAsia="仿宋" w:cs="仿宋"/>
          <w:color w:val="000000"/>
          <w:kern w:val="0"/>
          <w:sz w:val="31"/>
          <w:szCs w:val="31"/>
          <w:lang w:val="en-US" w:eastAsia="zh-CN" w:bidi="ar"/>
        </w:rPr>
        <w:t>不超过接待对象人数的三分之一。公务接待用餐应以家常菜为主，不得提供高档菜肴和用野生保护动物制作的菜肴，不得提供香烟和高档酒水。在公务陪餐时，午餐一律不用酒，晚餐原则上不用酒，特殊情况用酒须经分管（联系）校领导签字同意，原则上提供本地（省内）产低价位红酒，每瓶价格严格控制在100元以内，并注意控制用量和做好登记备案。</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省部级领导、院士、拟引进的省部级及以上人才参与的接待，人均费用不超过180元；其他来宾的接待，人均费用不超过120元。严格控制工作人员用餐人数，一律安排工作简餐。以学校名义特邀来校的人才、知名校友等重要来宾，可根据需要再安排工作简餐1次，陪餐人员1人；校领导参加的工作简餐，可增加陪餐人员1人。</w:t>
      </w:r>
      <w:r>
        <w:rPr>
          <w:rFonts w:hint="eastAsia" w:ascii="仿宋" w:hAnsi="仿宋" w:eastAsia="仿宋" w:cs="仿宋"/>
          <w:color w:val="000000"/>
          <w:kern w:val="0"/>
          <w:sz w:val="31"/>
          <w:szCs w:val="31"/>
          <w:highlight w:val="none"/>
          <w:lang w:val="en-US" w:eastAsia="zh-CN" w:bidi="ar"/>
        </w:rPr>
        <w:t>工作简餐人均费用不</w:t>
      </w:r>
      <w:r>
        <w:rPr>
          <w:rFonts w:hint="eastAsia" w:ascii="仿宋" w:hAnsi="仿宋" w:eastAsia="仿宋" w:cs="仿宋"/>
          <w:color w:val="000000"/>
          <w:kern w:val="0"/>
          <w:sz w:val="31"/>
          <w:szCs w:val="31"/>
          <w:lang w:val="en-US" w:eastAsia="zh-CN" w:bidi="ar"/>
        </w:rPr>
        <w:t>超过80元。</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八</w:t>
      </w:r>
      <w:r>
        <w:rPr>
          <w:rFonts w:ascii="黑体" w:hAnsi="宋体" w:eastAsia="黑体" w:cs="黑体"/>
          <w:color w:val="000000"/>
          <w:kern w:val="0"/>
          <w:sz w:val="31"/>
          <w:szCs w:val="31"/>
          <w:lang w:val="en-US" w:eastAsia="zh-CN" w:bidi="ar"/>
        </w:rPr>
        <w:t xml:space="preserve">条 </w:t>
      </w:r>
      <w:r>
        <w:rPr>
          <w:rFonts w:ascii="仿宋" w:hAnsi="仿宋" w:eastAsia="仿宋" w:cs="仿宋"/>
          <w:color w:val="000000"/>
          <w:kern w:val="0"/>
          <w:sz w:val="31"/>
          <w:szCs w:val="31"/>
          <w:lang w:val="en-US" w:eastAsia="zh-CN" w:bidi="ar"/>
        </w:rPr>
        <w:t>同城（淄博市张店区、高新区、经开区）公务活动</w:t>
      </w:r>
      <w:r>
        <w:rPr>
          <w:rFonts w:hint="eastAsia" w:ascii="仿宋" w:hAnsi="仿宋" w:eastAsia="仿宋" w:cs="仿宋"/>
          <w:color w:val="000000"/>
          <w:kern w:val="0"/>
          <w:sz w:val="31"/>
          <w:szCs w:val="31"/>
          <w:lang w:val="en-US" w:eastAsia="zh-CN" w:bidi="ar"/>
        </w:rPr>
        <w:t>原则上不安排用餐。上级部门来院调研、考察等公务活动，陪同前来的同城相关政府部门负责人，安排工作简餐。</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第九条 </w:t>
      </w:r>
      <w:r>
        <w:rPr>
          <w:rFonts w:hint="eastAsia" w:ascii="仿宋" w:hAnsi="仿宋" w:eastAsia="仿宋" w:cs="仿宋"/>
          <w:color w:val="000000"/>
          <w:kern w:val="0"/>
          <w:sz w:val="31"/>
          <w:szCs w:val="31"/>
          <w:lang w:val="en-US" w:eastAsia="zh-CN" w:bidi="ar"/>
        </w:rPr>
        <w:t>接待持公函来访的客人，住宿费用应由客人自行</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结算。学校邀请的重要来宾，经分管（联系）校领导批准且邀请函中已注明住宿费等由邀请单位承担的，其住宿费等可由学院结算。公务接待住房应严格执行差旅费管理有关规定，住宿用房以标准间为主，不得超标准安排住房，不得额外配发洗漱</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用品。</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第十条 </w:t>
      </w:r>
      <w:r>
        <w:rPr>
          <w:rFonts w:hint="eastAsia" w:ascii="仿宋" w:hAnsi="仿宋" w:eastAsia="仿宋" w:cs="仿宋"/>
          <w:color w:val="000000"/>
          <w:kern w:val="0"/>
          <w:sz w:val="31"/>
          <w:szCs w:val="31"/>
          <w:lang w:val="en-US" w:eastAsia="zh-CN" w:bidi="ar"/>
        </w:rPr>
        <w:t>公务接待出行活动应安排集中乘车，严格控制随</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行车辆。学院安排接待的对象，由综合办公室负责安排接送车辆；</w:t>
      </w:r>
      <w:r>
        <w:rPr>
          <w:rFonts w:hint="eastAsia" w:ascii="仿宋_GB2312" w:hAnsi="宋体" w:eastAsia="仿宋_GB2312" w:cs="宋体"/>
          <w:kern w:val="0"/>
          <w:sz w:val="32"/>
          <w:szCs w:val="32"/>
        </w:rPr>
        <w:t>各系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、室</w:t>
      </w:r>
      <w:r>
        <w:rPr>
          <w:rFonts w:hint="eastAsia" w:ascii="仿宋_GB2312" w:hAnsi="宋体" w:cs="宋体"/>
          <w:kern w:val="0"/>
          <w:sz w:val="32"/>
          <w:szCs w:val="32"/>
          <w:highlight w:val="none"/>
          <w:lang w:eastAsia="zh-CN"/>
        </w:rPr>
        <w:t>，</w:t>
      </w:r>
      <w:r>
        <w:rPr>
          <w:rFonts w:hint="eastAsia" w:ascii="仿宋_GB2312" w:hAnsi="宋体" w:eastAsia="仿宋_GB2312" w:cs="宋体"/>
          <w:kern w:val="0"/>
          <w:sz w:val="32"/>
          <w:szCs w:val="32"/>
          <w:lang w:val="en-US" w:eastAsia="zh-CN"/>
        </w:rPr>
        <w:t>各研究机构</w:t>
      </w:r>
      <w:r>
        <w:rPr>
          <w:rFonts w:hint="eastAsia" w:ascii="仿宋" w:hAnsi="仿宋" w:eastAsia="仿宋" w:cs="仿宋"/>
          <w:color w:val="000000"/>
          <w:kern w:val="0"/>
          <w:sz w:val="31"/>
          <w:szCs w:val="31"/>
          <w:lang w:val="en-US" w:eastAsia="zh-CN" w:bidi="ar"/>
        </w:rPr>
        <w:t>接待的对象，按学院《公务用车管理办法》执行审批流程。</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第十一条 </w:t>
      </w:r>
      <w:r>
        <w:rPr>
          <w:rFonts w:hint="eastAsia" w:ascii="仿宋" w:hAnsi="仿宋" w:eastAsia="仿宋" w:cs="仿宋"/>
          <w:color w:val="000000"/>
          <w:kern w:val="0"/>
          <w:sz w:val="31"/>
          <w:szCs w:val="31"/>
          <w:lang w:val="en-US" w:eastAsia="zh-CN" w:bidi="ar"/>
        </w:rPr>
        <w:t>公务接待应严格遵守接待纪律，严禁讲排场、比阔气，超标准接待；严禁学校内部各部门单位、学院之间相互宴请；严禁以接待来宾或借学习培训、会议研讨之名搞公款吃喝、游山玩水或进行高消费娱乐活动。不得安排带有旅游观光性质的参观考察，不得组织到营业性娱乐、健身场所活动，不得以任何名义赠送礼金、有价证券、纪念品和土特产品等。</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第十二条 </w:t>
      </w:r>
      <w:r>
        <w:rPr>
          <w:rFonts w:hint="eastAsia" w:ascii="仿宋" w:hAnsi="仿宋" w:eastAsia="仿宋" w:cs="仿宋"/>
          <w:color w:val="000000"/>
          <w:kern w:val="0"/>
          <w:sz w:val="31"/>
          <w:szCs w:val="31"/>
          <w:lang w:val="en-US" w:eastAsia="zh-CN" w:bidi="ar"/>
        </w:rPr>
        <w:t xml:space="preserve">公务接待报销凭证应当包括发票或校内转单、公函（派出单位公函或邀请函等）、消费原始明细、公务接待审批单、公务接待清单等。公务接待费用要据实一次一结账，不得多个事项合并结算。费用结算除不具备独立法人资格的餐厅可内部转账外，其他酒店严格执行公务卡结算或银行转账。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要严格控制国内公务接待范围，严禁将非公务活动纳入公务接待范围，不得用公款报销或者支付应由个人负担的费用，不得将休假、探亲、旅游等活动纳入国内公务接待范围。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第十三条 </w:t>
      </w:r>
      <w:r>
        <w:rPr>
          <w:rFonts w:hint="eastAsia" w:ascii="仿宋" w:hAnsi="仿宋" w:eastAsia="仿宋" w:cs="仿宋"/>
          <w:color w:val="000000"/>
          <w:kern w:val="0"/>
          <w:sz w:val="31"/>
          <w:szCs w:val="31"/>
          <w:lang w:val="en-US" w:eastAsia="zh-CN" w:bidi="ar"/>
        </w:rPr>
        <w:t>公务接待工作坚持“谁接待、谁审批、谁负责”原则，实行责任追究制。综合办公室要严格执行有关规定并审核开支标准，</w:t>
      </w:r>
      <w:r>
        <w:rPr>
          <w:rFonts w:hint="eastAsia" w:ascii="仿宋" w:hAnsi="仿宋" w:eastAsia="仿宋" w:cs="仿宋"/>
          <w:color w:val="auto"/>
          <w:kern w:val="0"/>
          <w:sz w:val="31"/>
          <w:szCs w:val="31"/>
          <w:lang w:val="en-US" w:eastAsia="zh-CN" w:bidi="ar"/>
        </w:rPr>
        <w:t>建立接待工作台账</w:t>
      </w:r>
      <w:r>
        <w:rPr>
          <w:rFonts w:hint="eastAsia" w:ascii="仿宋" w:hAnsi="仿宋" w:eastAsia="仿宋" w:cs="仿宋"/>
          <w:color w:val="000000"/>
          <w:kern w:val="0"/>
          <w:sz w:val="31"/>
          <w:szCs w:val="31"/>
          <w:lang w:val="en-US" w:eastAsia="zh-CN" w:bidi="ar"/>
        </w:rPr>
        <w:t xml:space="preserve">。对超标、违规和凭证不全的接待不得用印，自觉接受上级及学校相关部门的监督检查。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第十四条 </w:t>
      </w:r>
      <w:r>
        <w:rPr>
          <w:rFonts w:hint="eastAsia" w:ascii="仿宋" w:hAnsi="仿宋" w:eastAsia="仿宋" w:cs="仿宋"/>
          <w:color w:val="000000"/>
          <w:kern w:val="0"/>
          <w:sz w:val="31"/>
          <w:szCs w:val="31"/>
          <w:lang w:val="en-US" w:eastAsia="zh-CN" w:bidi="ar"/>
        </w:rPr>
        <w:t>学校巡察办将公务接待列入巡察的主要内容。纪委机关负责对公务接待监督检查和违规违纪行为的查处，严肃追究接待单位相关负责人、直接责任人的责任，并根据有关规定给予处理。</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第十五条 </w:t>
      </w:r>
      <w:r>
        <w:rPr>
          <w:rFonts w:hint="eastAsia" w:ascii="仿宋" w:hAnsi="仿宋" w:eastAsia="仿宋" w:cs="仿宋"/>
          <w:color w:val="000000"/>
          <w:kern w:val="0"/>
          <w:sz w:val="31"/>
          <w:szCs w:val="31"/>
          <w:lang w:val="en-US" w:eastAsia="zh-CN" w:bidi="ar"/>
        </w:rPr>
        <w:t>计划财务处负责将全校公务接待费用全部纳入预算管理，合理限定接待费预算总额，单独列示。严格落实“一次一结”制度，对各单位的公务接待经费开支和使用情况进行审核把关，凭证不全或不符合有关规定的，不予报销。</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第十六条 </w:t>
      </w:r>
      <w:r>
        <w:rPr>
          <w:rFonts w:hint="eastAsia" w:ascii="仿宋" w:hAnsi="仿宋" w:eastAsia="仿宋" w:cs="仿宋"/>
          <w:color w:val="000000"/>
          <w:kern w:val="0"/>
          <w:sz w:val="31"/>
          <w:szCs w:val="31"/>
          <w:lang w:val="en-US" w:eastAsia="zh-CN" w:bidi="ar"/>
        </w:rPr>
        <w:t>审计处负责对各单位接待经费进行审计监督，并视情况公布审计结果。</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第十七条 </w:t>
      </w:r>
      <w:r>
        <w:rPr>
          <w:rFonts w:hint="eastAsia" w:ascii="仿宋" w:hAnsi="仿宋" w:eastAsia="仿宋" w:cs="仿宋"/>
          <w:color w:val="000000"/>
          <w:kern w:val="0"/>
          <w:sz w:val="31"/>
          <w:szCs w:val="31"/>
          <w:lang w:val="en-US" w:eastAsia="zh-CN" w:bidi="ar"/>
        </w:rPr>
        <w:t>党委（校长）办公室会同计划财务处、审计处按规定在校内公开各部门单位、各学院公务接待标准、接待场所、接待项目、经费支出等有关情况，接受监督。</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第十八条 </w:t>
      </w:r>
      <w:r>
        <w:rPr>
          <w:rFonts w:hint="eastAsia" w:ascii="仿宋" w:hAnsi="仿宋" w:eastAsia="仿宋" w:cs="仿宋"/>
          <w:color w:val="000000"/>
          <w:kern w:val="0"/>
          <w:sz w:val="31"/>
          <w:szCs w:val="31"/>
          <w:lang w:val="en-US" w:eastAsia="zh-CN" w:bidi="ar"/>
        </w:rPr>
        <w:t>外宾接待工作按照相关外宾接待管理办法执行。</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第十九条 </w:t>
      </w:r>
      <w:r>
        <w:rPr>
          <w:rFonts w:ascii="仿宋" w:hAnsi="仿宋" w:eastAsia="仿宋" w:cs="仿宋"/>
          <w:color w:val="000000"/>
          <w:kern w:val="0"/>
          <w:sz w:val="31"/>
          <w:szCs w:val="31"/>
          <w:lang w:val="en-US" w:eastAsia="zh-CN" w:bidi="ar"/>
        </w:rPr>
        <w:t>加班工作餐是指公务接待以外，</w:t>
      </w:r>
      <w:r>
        <w:rPr>
          <w:rFonts w:hint="eastAsia" w:ascii="仿宋" w:hAnsi="仿宋" w:eastAsia="仿宋" w:cs="仿宋"/>
          <w:color w:val="000000"/>
          <w:kern w:val="0"/>
          <w:sz w:val="31"/>
          <w:szCs w:val="31"/>
          <w:lang w:val="en-US" w:eastAsia="zh-CN" w:bidi="ar"/>
        </w:rPr>
        <w:t>学院确因工作需要，安排工作人员加班保障工作不间断且无法离岗用餐而安排的工作餐。</w:t>
      </w:r>
      <w:r>
        <w:rPr>
          <w:rFonts w:ascii="仿宋" w:hAnsi="仿宋" w:eastAsia="仿宋" w:cs="仿宋"/>
          <w:color w:val="000000"/>
          <w:kern w:val="0"/>
          <w:sz w:val="31"/>
          <w:szCs w:val="31"/>
          <w:lang w:val="en-US" w:eastAsia="zh-CN" w:bidi="ar"/>
        </w:rPr>
        <w:t>有下列情形之一的，可酌情安排加班工作餐：</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一、学院各类评审、咨询、答辩、论证等重要会议，或封</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闭阅卷、招生录取、大型考务等工作，工作人员确需不间断开展工作的。</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二、学生迎新、毕业、招聘、竞赛及文体等大型活动，工</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作人员确需不间断开展工作的。</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三、学院因突击性任务持续加班导致的集中加班用餐，或因工作安排错过用餐时间所产生的工作餐。</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四、在突发性事件应急处置过程中，工作人员确需不间断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开展工作的。</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第二十条 </w:t>
      </w:r>
      <w:r>
        <w:rPr>
          <w:rFonts w:ascii="仿宋" w:hAnsi="仿宋" w:eastAsia="仿宋" w:cs="仿宋"/>
          <w:color w:val="000000"/>
          <w:kern w:val="0"/>
          <w:sz w:val="31"/>
          <w:szCs w:val="31"/>
          <w:lang w:val="en-US" w:eastAsia="zh-CN" w:bidi="ar"/>
        </w:rPr>
        <w:t>加班工作餐坚持“</w:t>
      </w:r>
      <w:r>
        <w:rPr>
          <w:rFonts w:hint="eastAsia" w:ascii="仿宋" w:hAnsi="仿宋" w:eastAsia="仿宋" w:cs="仿宋"/>
          <w:color w:val="000000"/>
          <w:kern w:val="0"/>
          <w:sz w:val="31"/>
          <w:szCs w:val="31"/>
          <w:lang w:val="en-US" w:eastAsia="zh-CN" w:bidi="ar"/>
        </w:rPr>
        <w:t>谁申请、</w:t>
      </w:r>
      <w:r>
        <w:rPr>
          <w:rFonts w:ascii="仿宋" w:hAnsi="仿宋" w:eastAsia="仿宋" w:cs="仿宋"/>
          <w:color w:val="000000"/>
          <w:kern w:val="0"/>
          <w:sz w:val="31"/>
          <w:szCs w:val="31"/>
          <w:lang w:val="en-US" w:eastAsia="zh-CN" w:bidi="ar"/>
        </w:rPr>
        <w:t>谁审批、谁负责”的原则，实行</w:t>
      </w:r>
      <w:r>
        <w:rPr>
          <w:rFonts w:hint="eastAsia" w:ascii="仿宋" w:hAnsi="仿宋" w:eastAsia="仿宋" w:cs="仿宋"/>
          <w:color w:val="000000"/>
          <w:kern w:val="0"/>
          <w:sz w:val="31"/>
          <w:szCs w:val="31"/>
          <w:lang w:val="en-US" w:eastAsia="zh-CN" w:bidi="ar"/>
        </w:rPr>
        <w:t>责任追究制。</w:t>
      </w:r>
    </w:p>
    <w:p>
      <w:pPr>
        <w:keepNext w:val="0"/>
        <w:keepLines w:val="0"/>
        <w:widowControl/>
        <w:numPr>
          <w:ilvl w:val="0"/>
          <w:numId w:val="1"/>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申请用餐人和审批人对加班工作餐业务的合法性、真实性、合理性和对票据及附件材料的真实性负责。</w:t>
      </w:r>
    </w:p>
    <w:p>
      <w:pPr>
        <w:keepNext w:val="0"/>
        <w:keepLines w:val="0"/>
        <w:widowControl/>
        <w:numPr>
          <w:ilvl w:val="0"/>
          <w:numId w:val="1"/>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申请</w:t>
      </w:r>
      <w:r>
        <w:rPr>
          <w:rFonts w:ascii="仿宋" w:hAnsi="仿宋" w:eastAsia="仿宋" w:cs="仿宋"/>
          <w:color w:val="000000"/>
          <w:kern w:val="0"/>
          <w:sz w:val="31"/>
          <w:szCs w:val="31"/>
          <w:lang w:val="en-US" w:eastAsia="zh-CN" w:bidi="ar"/>
        </w:rPr>
        <w:t>用餐</w:t>
      </w:r>
      <w:r>
        <w:rPr>
          <w:rFonts w:hint="eastAsia" w:ascii="仿宋" w:hAnsi="仿宋" w:eastAsia="仿宋" w:cs="仿宋"/>
          <w:color w:val="000000"/>
          <w:kern w:val="0"/>
          <w:sz w:val="31"/>
          <w:szCs w:val="31"/>
          <w:lang w:val="en-US" w:eastAsia="zh-CN" w:bidi="ar"/>
        </w:rPr>
        <w:t>人</w:t>
      </w:r>
      <w:r>
        <w:rPr>
          <w:rFonts w:ascii="仿宋" w:hAnsi="仿宋" w:eastAsia="仿宋" w:cs="仿宋"/>
          <w:color w:val="000000"/>
          <w:kern w:val="0"/>
          <w:sz w:val="31"/>
          <w:szCs w:val="31"/>
          <w:lang w:val="en-US" w:eastAsia="zh-CN" w:bidi="ar"/>
        </w:rPr>
        <w:t>须规范填写《山</w:t>
      </w:r>
      <w:r>
        <w:rPr>
          <w:rFonts w:hint="eastAsia" w:ascii="仿宋" w:hAnsi="仿宋" w:eastAsia="仿宋" w:cs="仿宋"/>
          <w:color w:val="000000"/>
          <w:kern w:val="0"/>
          <w:sz w:val="31"/>
          <w:szCs w:val="31"/>
          <w:lang w:val="en-US" w:eastAsia="zh-CN" w:bidi="ar"/>
        </w:rPr>
        <w:t>东理工大学加班工作餐报销审批单》（见附件5），注明用餐事由、时间、用餐人员名单及用餐金额等内容，由学院书记、院长审批签字。</w:t>
      </w:r>
    </w:p>
    <w:p>
      <w:pPr>
        <w:keepNext w:val="0"/>
        <w:keepLines w:val="0"/>
        <w:widowControl/>
        <w:numPr>
          <w:ilvl w:val="0"/>
          <w:numId w:val="1"/>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加班工作餐应严格控制用餐标准和用餐人数，每人</w:t>
      </w:r>
      <w:r>
        <w:rPr>
          <w:rFonts w:hint="eastAsia" w:ascii="仿宋" w:hAnsi="仿宋" w:eastAsia="仿宋" w:cs="仿宋"/>
          <w:color w:val="000000"/>
          <w:kern w:val="0"/>
          <w:sz w:val="31"/>
          <w:szCs w:val="31"/>
          <w:lang w:val="en-US" w:eastAsia="zh-CN" w:bidi="ar"/>
        </w:rPr>
        <w:t>每餐不得超过40元。加班工作餐只能购买盒饭或快餐，优先选择从校内餐厅购买。</w:t>
      </w:r>
      <w:r>
        <w:rPr>
          <w:rFonts w:ascii="仿宋" w:hAnsi="仿宋" w:eastAsia="仿宋" w:cs="仿宋"/>
          <w:color w:val="000000"/>
          <w:kern w:val="0"/>
          <w:sz w:val="31"/>
          <w:szCs w:val="31"/>
          <w:lang w:val="en-US" w:eastAsia="zh-CN" w:bidi="ar"/>
        </w:rPr>
        <w:t>加班工作餐费用要据实一事一结算，不得多个事项</w:t>
      </w:r>
      <w:r>
        <w:rPr>
          <w:rFonts w:hint="eastAsia" w:ascii="仿宋" w:hAnsi="仿宋" w:eastAsia="仿宋" w:cs="仿宋"/>
          <w:color w:val="000000"/>
          <w:kern w:val="0"/>
          <w:sz w:val="31"/>
          <w:szCs w:val="31"/>
          <w:lang w:val="en-US" w:eastAsia="zh-CN" w:bidi="ar"/>
        </w:rPr>
        <w:t>合并结算。</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第二十一条 </w:t>
      </w:r>
      <w:r>
        <w:rPr>
          <w:rFonts w:hint="eastAsia" w:ascii="仿宋" w:hAnsi="仿宋" w:eastAsia="仿宋" w:cs="仿宋"/>
          <w:color w:val="000000"/>
          <w:kern w:val="0"/>
          <w:sz w:val="31"/>
          <w:szCs w:val="31"/>
          <w:lang w:val="en-US" w:eastAsia="zh-CN" w:bidi="ar"/>
        </w:rPr>
        <w:t>经费结算除不具备独立法人资格的饮食服务中心各餐厅食堂可内部转账外，其他餐厅严格执行公务卡结算或银行转账。</w:t>
      </w:r>
    </w:p>
    <w:p>
      <w:pPr>
        <w:keepNext w:val="0"/>
        <w:keepLines w:val="0"/>
        <w:widowControl/>
        <w:numPr>
          <w:ilvl w:val="0"/>
          <w:numId w:val="2"/>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申请用餐人申请购置校外和不具备独立法人资格的饮食服务中心各餐厅食堂以外的</w:t>
      </w:r>
      <w:r>
        <w:rPr>
          <w:rFonts w:ascii="仿宋" w:hAnsi="仿宋" w:eastAsia="仿宋" w:cs="仿宋"/>
          <w:color w:val="000000"/>
          <w:kern w:val="0"/>
          <w:sz w:val="31"/>
          <w:szCs w:val="31"/>
          <w:lang w:val="en-US" w:eastAsia="zh-CN" w:bidi="ar"/>
        </w:rPr>
        <w:t>工作餐</w:t>
      </w:r>
      <w:r>
        <w:rPr>
          <w:rFonts w:hint="eastAsia" w:ascii="仿宋" w:hAnsi="仿宋" w:eastAsia="仿宋" w:cs="仿宋"/>
          <w:color w:val="000000"/>
          <w:kern w:val="0"/>
          <w:sz w:val="31"/>
          <w:szCs w:val="31"/>
          <w:lang w:val="en-US" w:eastAsia="zh-CN" w:bidi="ar"/>
        </w:rPr>
        <w:t>，经费报销时由申请用餐人按规定流程签批后在综合办公室备档，办理台账登记后用印，履行报销手续。</w:t>
      </w:r>
    </w:p>
    <w:p>
      <w:pPr>
        <w:keepNext w:val="0"/>
        <w:keepLines w:val="0"/>
        <w:widowControl/>
        <w:numPr>
          <w:ilvl w:val="0"/>
          <w:numId w:val="0"/>
        </w:numPr>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二、学院综合办公室负责</w:t>
      </w:r>
      <w:r>
        <w:rPr>
          <w:rFonts w:ascii="仿宋" w:hAnsi="仿宋" w:eastAsia="仿宋" w:cs="仿宋"/>
          <w:color w:val="000000"/>
          <w:kern w:val="0"/>
          <w:sz w:val="31"/>
          <w:szCs w:val="31"/>
          <w:lang w:val="en-US" w:eastAsia="zh-CN" w:bidi="ar"/>
        </w:rPr>
        <w:t>加班工作餐</w:t>
      </w:r>
      <w:r>
        <w:rPr>
          <w:rFonts w:hint="eastAsia" w:ascii="仿宋" w:hAnsi="仿宋" w:eastAsia="仿宋" w:cs="仿宋"/>
          <w:color w:val="000000"/>
          <w:kern w:val="0"/>
          <w:sz w:val="31"/>
          <w:szCs w:val="31"/>
          <w:lang w:val="en-US" w:eastAsia="zh-CN" w:bidi="ar"/>
        </w:rPr>
        <w:t>的台账管理和不具备独立法人资格的饮食服务中心各餐厅食堂内部转账的工作餐订餐、转账、结算报销等事项。</w:t>
      </w:r>
    </w:p>
    <w:p>
      <w:pPr>
        <w:keepNext w:val="0"/>
        <w:keepLines w:val="0"/>
        <w:widowControl/>
        <w:numPr>
          <w:ilvl w:val="0"/>
          <w:numId w:val="0"/>
        </w:numPr>
        <w:suppressLineNumbers w:val="0"/>
        <w:ind w:firstLine="620" w:firstLineChars="200"/>
        <w:jc w:val="left"/>
      </w:pPr>
      <w:r>
        <w:rPr>
          <w:rFonts w:hint="eastAsia" w:ascii="仿宋" w:hAnsi="仿宋" w:eastAsia="仿宋" w:cs="仿宋"/>
          <w:color w:val="000000"/>
          <w:kern w:val="0"/>
          <w:sz w:val="31"/>
          <w:szCs w:val="31"/>
          <w:lang w:val="en-US" w:eastAsia="zh-CN" w:bidi="ar"/>
        </w:rPr>
        <w:t>三、报销凭据应当包括发票或校内餐厅内部转账单、加班工作餐报销审批单、用餐明细，相关会议、业务活动通知或其他可以证明公务活动的材料等。</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第二十二条 </w:t>
      </w:r>
      <w:r>
        <w:rPr>
          <w:rFonts w:hint="eastAsia" w:ascii="仿宋" w:hAnsi="仿宋" w:eastAsia="仿宋" w:cs="仿宋"/>
          <w:color w:val="000000"/>
          <w:kern w:val="0"/>
          <w:sz w:val="31"/>
          <w:szCs w:val="31"/>
          <w:lang w:val="en-US" w:eastAsia="zh-CN" w:bidi="ar"/>
        </w:rPr>
        <w:t xml:space="preserve">本办法由学院党政联席会议负责解释。 </w:t>
      </w:r>
    </w:p>
    <w:p>
      <w:pPr>
        <w:spacing w:line="560" w:lineRule="exact"/>
        <w:ind w:firstLine="620" w:firstLineChars="200"/>
      </w:pPr>
      <w:r>
        <w:rPr>
          <w:rFonts w:hint="eastAsia" w:ascii="黑体" w:hAnsi="宋体" w:eastAsia="黑体" w:cs="黑体"/>
          <w:color w:val="000000"/>
          <w:kern w:val="0"/>
          <w:sz w:val="31"/>
          <w:szCs w:val="31"/>
          <w:lang w:val="en-US" w:eastAsia="zh-CN" w:bidi="ar"/>
        </w:rPr>
        <w:t xml:space="preserve">第二十三条 </w:t>
      </w:r>
      <w:r>
        <w:rPr>
          <w:rFonts w:hint="eastAsia" w:ascii="仿宋" w:hAnsi="仿宋" w:eastAsia="仿宋" w:cs="仿宋"/>
          <w:color w:val="000000"/>
          <w:kern w:val="0"/>
          <w:sz w:val="31"/>
          <w:szCs w:val="31"/>
          <w:lang w:val="en-US" w:eastAsia="zh-CN" w:bidi="ar"/>
        </w:rPr>
        <w:t>本办法自印发之日起施行。原《山东理工大学机械工程学院国内公务接待管理办法》</w:t>
      </w:r>
      <w:r>
        <w:rPr>
          <w:rFonts w:hint="eastAsia" w:ascii="仿宋_GB2312" w:eastAsia="仿宋_GB2312"/>
          <w:sz w:val="32"/>
          <w:szCs w:val="32"/>
        </w:rPr>
        <w:t>机械院字</w:t>
      </w:r>
      <w:r>
        <w:rPr>
          <w:rFonts w:hint="eastAsia" w:ascii="仿宋" w:hAnsi="仿宋" w:eastAsia="仿宋" w:cs="仿宋"/>
          <w:color w:val="auto"/>
          <w:kern w:val="0"/>
          <w:sz w:val="31"/>
          <w:szCs w:val="31"/>
          <w:highlight w:val="none"/>
          <w:lang w:val="en-US" w:eastAsia="zh-CN" w:bidi="ar"/>
        </w:rPr>
        <w:t>〔2014〕</w:t>
      </w:r>
      <w:r>
        <w:rPr>
          <w:rFonts w:hint="eastAsia" w:ascii="仿宋_GB2312" w:eastAsia="仿宋_GB2312"/>
          <w:color w:val="auto"/>
          <w:sz w:val="32"/>
          <w:szCs w:val="32"/>
          <w:highlight w:val="none"/>
        </w:rPr>
        <w:t>04</w:t>
      </w:r>
      <w:r>
        <w:rPr>
          <w:rFonts w:hint="eastAsia" w:ascii="仿宋_GB2312" w:eastAsia="仿宋_GB2312"/>
          <w:sz w:val="32"/>
          <w:szCs w:val="32"/>
        </w:rPr>
        <w:t>号</w:t>
      </w:r>
      <w:r>
        <w:rPr>
          <w:rFonts w:hint="eastAsia" w:ascii="仿宋" w:hAnsi="仿宋" w:eastAsia="仿宋" w:cs="仿宋"/>
          <w:color w:val="000000"/>
          <w:kern w:val="0"/>
          <w:sz w:val="31"/>
          <w:szCs w:val="31"/>
          <w:lang w:val="en-US" w:eastAsia="zh-CN" w:bidi="ar"/>
        </w:rPr>
        <w:t xml:space="preserve">同时废止。本办法未涉及的其他事项，严格按上级有关规定执行。 </w:t>
      </w:r>
    </w:p>
    <w:p>
      <w:pPr>
        <w:keepNext w:val="0"/>
        <w:keepLines w:val="0"/>
        <w:widowControl/>
        <w:suppressLineNumbers w:val="0"/>
        <w:ind w:firstLine="310" w:firstLineChars="1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310" w:firstLineChars="1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310" w:firstLineChars="1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附件：1.国内公务接待工作流程</w:t>
      </w:r>
    </w:p>
    <w:p>
      <w:pPr>
        <w:keepNext w:val="0"/>
        <w:keepLines w:val="0"/>
        <w:widowControl/>
        <w:suppressLineNumbers w:val="0"/>
        <w:ind w:firstLine="1240" w:firstLineChars="400"/>
        <w:jc w:val="left"/>
      </w:pPr>
      <w:r>
        <w:rPr>
          <w:rFonts w:hint="eastAsia" w:ascii="仿宋" w:hAnsi="仿宋" w:eastAsia="仿宋" w:cs="仿宋"/>
          <w:color w:val="000000"/>
          <w:kern w:val="0"/>
          <w:sz w:val="31"/>
          <w:szCs w:val="31"/>
          <w:lang w:val="en-US" w:eastAsia="zh-CN" w:bidi="ar"/>
        </w:rPr>
        <w:t xml:space="preserve">2.山东理工大学国内公务接待审批单 </w:t>
      </w:r>
    </w:p>
    <w:p>
      <w:pPr>
        <w:keepNext w:val="0"/>
        <w:keepLines w:val="0"/>
        <w:widowControl/>
        <w:suppressLineNumbers w:val="0"/>
        <w:ind w:firstLine="1240" w:firstLineChars="400"/>
        <w:jc w:val="left"/>
      </w:pPr>
      <w:r>
        <w:rPr>
          <w:rFonts w:hint="eastAsia" w:ascii="仿宋" w:hAnsi="仿宋" w:eastAsia="仿宋" w:cs="仿宋"/>
          <w:color w:val="000000"/>
          <w:kern w:val="0"/>
          <w:sz w:val="31"/>
          <w:szCs w:val="31"/>
          <w:lang w:val="en-US" w:eastAsia="zh-CN" w:bidi="ar"/>
        </w:rPr>
        <w:t xml:space="preserve">3.山东理工大学国内公务接待清单 </w:t>
      </w:r>
    </w:p>
    <w:p>
      <w:pPr>
        <w:keepNext w:val="0"/>
        <w:keepLines w:val="0"/>
        <w:widowControl/>
        <w:suppressLineNumbers w:val="0"/>
        <w:ind w:firstLine="1240" w:firstLineChars="4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4.山东理工大学公务接待台账</w:t>
      </w:r>
    </w:p>
    <w:p>
      <w:pPr>
        <w:keepNext w:val="0"/>
        <w:keepLines w:val="0"/>
        <w:widowControl/>
        <w:suppressLineNumbers w:val="0"/>
        <w:ind w:firstLine="1240" w:firstLineChars="400"/>
        <w:jc w:val="left"/>
        <w:rPr>
          <w:rFonts w:hint="eastAsia" w:ascii="仿宋_GB2312" w:hAnsi="宋体" w:eastAsia="仿宋_GB2312" w:cs="宋体"/>
          <w:kern w:val="0"/>
          <w:sz w:val="32"/>
          <w:szCs w:val="32"/>
        </w:rPr>
      </w:pPr>
      <w:r>
        <w:rPr>
          <w:rFonts w:hint="eastAsia" w:ascii="仿宋" w:hAnsi="仿宋" w:eastAsia="仿宋" w:cs="仿宋"/>
          <w:color w:val="000000"/>
          <w:kern w:val="0"/>
          <w:sz w:val="31"/>
          <w:szCs w:val="31"/>
          <w:lang w:val="en-US" w:eastAsia="zh-CN" w:bidi="ar"/>
        </w:rPr>
        <w:t>5.</w:t>
      </w:r>
      <w:r>
        <w:rPr>
          <w:rFonts w:ascii="仿宋" w:hAnsi="仿宋" w:eastAsia="仿宋" w:cs="仿宋"/>
          <w:color w:val="000000"/>
          <w:kern w:val="0"/>
          <w:sz w:val="31"/>
          <w:szCs w:val="31"/>
          <w:lang w:val="en-US" w:eastAsia="zh-CN" w:bidi="ar"/>
        </w:rPr>
        <w:t>山</w:t>
      </w:r>
      <w:r>
        <w:rPr>
          <w:rFonts w:hint="eastAsia" w:ascii="仿宋" w:hAnsi="仿宋" w:eastAsia="仿宋" w:cs="仿宋"/>
          <w:color w:val="000000"/>
          <w:kern w:val="0"/>
          <w:sz w:val="31"/>
          <w:szCs w:val="31"/>
          <w:lang w:val="en-US" w:eastAsia="zh-CN" w:bidi="ar"/>
        </w:rPr>
        <w:t>东理工大学加班工作餐报销审批单</w:t>
      </w:r>
    </w:p>
    <w:tbl>
      <w:tblPr>
        <w:tblStyle w:val="6"/>
        <w:tblW w:w="9355" w:type="dxa"/>
        <w:tblInd w:w="203" w:type="dxa"/>
        <w:tblLayout w:type="fixed"/>
        <w:tblCellMar>
          <w:top w:w="0" w:type="dxa"/>
          <w:left w:w="108" w:type="dxa"/>
          <w:bottom w:w="0" w:type="dxa"/>
          <w:right w:w="108" w:type="dxa"/>
        </w:tblCellMar>
      </w:tblPr>
      <w:tblGrid>
        <w:gridCol w:w="2866"/>
        <w:gridCol w:w="3372"/>
        <w:gridCol w:w="799"/>
        <w:gridCol w:w="240"/>
        <w:gridCol w:w="1039"/>
        <w:gridCol w:w="1039"/>
      </w:tblGrid>
      <w:tr>
        <w:tblPrEx>
          <w:tblCellMar>
            <w:top w:w="0" w:type="dxa"/>
            <w:left w:w="108" w:type="dxa"/>
            <w:bottom w:w="0" w:type="dxa"/>
            <w:right w:w="108" w:type="dxa"/>
          </w:tblCellMar>
        </w:tblPrEx>
        <w:trPr>
          <w:trHeight w:val="9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center"/>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spacing w:line="560" w:lineRule="exact"/>
              <w:jc w:val="left"/>
              <w:rPr>
                <w:rFonts w:hint="eastAsia" w:ascii="黑体" w:hAnsi="黑体" w:eastAsia="黑体"/>
                <w:sz w:val="32"/>
                <w:szCs w:val="44"/>
              </w:rPr>
            </w:pPr>
            <w:r>
              <w:rPr>
                <w:rFonts w:hint="eastAsia" w:ascii="黑体" w:hAnsi="黑体" w:eastAsia="黑体"/>
                <w:sz w:val="32"/>
                <w:szCs w:val="44"/>
              </w:rPr>
              <w:t>附件1</w:t>
            </w:r>
          </w:p>
          <w:p>
            <w:pPr>
              <w:widowControl/>
              <w:jc w:val="left"/>
              <w:rPr>
                <w:rFonts w:hint="default" w:ascii="宋体" w:hAnsi="宋体" w:eastAsia="仿宋_GB2312" w:cs="宋体"/>
                <w:kern w:val="0"/>
                <w:sz w:val="24"/>
                <w:lang w:val="en-US" w:eastAsia="zh-CN"/>
              </w:rPr>
            </w:pPr>
          </w:p>
        </w:tc>
        <w:tc>
          <w:tcPr>
            <w:tcW w:w="4171" w:type="dxa"/>
            <w:gridSpan w:val="2"/>
            <w:tcBorders>
              <w:top w:val="nil"/>
              <w:left w:val="nil"/>
              <w:bottom w:val="nil"/>
              <w:right w:val="nil"/>
            </w:tcBorders>
            <w:noWrap/>
            <w:vAlign w:val="center"/>
          </w:tcPr>
          <w:p>
            <w:pPr>
              <w:keepNext w:val="0"/>
              <w:keepLines w:val="0"/>
              <w:widowControl/>
              <w:suppressLineNumbers w:val="0"/>
              <w:ind w:firstLine="310" w:firstLineChars="1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310" w:firstLineChars="1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国内公务接待工作流程</w:t>
            </w:r>
          </w:p>
          <w:p>
            <w:pPr>
              <w:widowControl/>
              <w:jc w:val="left"/>
              <w:rPr>
                <w:rFonts w:ascii="宋体" w:hAnsi="宋体" w:cs="宋体"/>
                <w:kern w:val="0"/>
                <w:sz w:val="24"/>
              </w:rPr>
            </w:pPr>
          </w:p>
        </w:tc>
        <w:tc>
          <w:tcPr>
            <w:tcW w:w="240"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both"/>
              <w:rPr>
                <w:rFonts w:ascii="宋体" w:hAnsi="宋体" w:cs="宋体"/>
                <w:kern w:val="0"/>
                <w:sz w:val="24"/>
              </w:rPr>
            </w:pPr>
            <w:r>
              <w:rPr>
                <w:rFonts w:hint="eastAsia" w:ascii="宋体" w:hAnsi="宋体" w:cs="宋体"/>
                <w:kern w:val="0"/>
                <w:sz w:val="24"/>
              </w:rPr>
              <w:t>一、公务接待流程</w:t>
            </w:r>
          </w:p>
        </w:tc>
        <w:tc>
          <w:tcPr>
            <w:tcW w:w="3372" w:type="dxa"/>
            <w:tcBorders>
              <w:top w:val="nil"/>
              <w:left w:val="nil"/>
              <w:bottom w:val="nil"/>
              <w:right w:val="nil"/>
            </w:tcBorders>
            <w:noWrap/>
            <w:vAlign w:val="center"/>
          </w:tcPr>
          <w:p>
            <w:pPr>
              <w:widowControl/>
              <w:jc w:val="both"/>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both"/>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持公函申请，填写接待审批单</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0288" behindDoc="0" locked="0" layoutInCell="1" allowOverlap="1">
                      <wp:simplePos x="0" y="0"/>
                      <wp:positionH relativeFrom="column">
                        <wp:posOffset>1085215</wp:posOffset>
                      </wp:positionH>
                      <wp:positionV relativeFrom="paragraph">
                        <wp:posOffset>132080</wp:posOffset>
                      </wp:positionV>
                      <wp:extent cx="8890" cy="384810"/>
                      <wp:effectExtent l="36195" t="0" r="31115" b="15240"/>
                      <wp:wrapNone/>
                      <wp:docPr id="2" name="直线 3"/>
                      <wp:cNvGraphicFramePr/>
                      <a:graphic xmlns:a="http://schemas.openxmlformats.org/drawingml/2006/main">
                        <a:graphicData uri="http://schemas.microsoft.com/office/word/2010/wordprocessingShape">
                          <wps:wsp>
                            <wps:cNvCnPr/>
                            <wps:spPr>
                              <a:xfrm flipH="1">
                                <a:off x="0" y="0"/>
                                <a:ext cx="8890" cy="384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 o:spid="_x0000_s1026" o:spt="20" style="position:absolute;left:0pt;flip:x;margin-left:85.45pt;margin-top:10.4pt;height:30.3pt;width:0.7pt;z-index:251660288;mso-width-relative:page;mso-height-relative:page;" filled="f" stroked="t" coordsize="21600,21600" o:gfxdata="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dEQMtgAAAAJAQAADwAAAAAAAAABACAAAAAiAAAAZHJzL2Rvd25yZXYu&#10;eG1sUEsBAhQAFAAAAAgAh07iQEYvmIH7AQAA6wMAAA4AAAAAAAAAAQAgAAAAJwEAAGRycy9lMm9E&#10;b2MueG1sUEsFBgAAAAAGAAYAWQEAAJQFAAAAAA==&#10;">
                      <v:fill on="f" focussize="0,0"/>
                      <v:stroke color="#000000" joinstyle="round" endarrow="block"/>
                      <v:imagedata o:title=""/>
                      <o:lock v:ext="edit" aspectratio="f"/>
                    </v:line>
                  </w:pict>
                </mc:Fallback>
              </mc:AlternateContent>
            </w:r>
          </w:p>
          <w:tbl>
            <w:tblPr>
              <w:tblStyle w:val="6"/>
              <w:tblW w:w="0" w:type="auto"/>
              <w:tblCellSpacing w:w="0" w:type="dxa"/>
              <w:tblInd w:w="0" w:type="dxa"/>
              <w:tblLayout w:type="fixed"/>
              <w:tblCellMar>
                <w:top w:w="0" w:type="dxa"/>
                <w:left w:w="0" w:type="dxa"/>
                <w:bottom w:w="0" w:type="dxa"/>
                <w:right w:w="0" w:type="dxa"/>
              </w:tblCellMar>
            </w:tblPr>
            <w:tblGrid>
              <w:gridCol w:w="3540"/>
            </w:tblGrid>
            <w:tr>
              <w:tblPrEx>
                <w:tblCellMar>
                  <w:top w:w="0" w:type="dxa"/>
                  <w:left w:w="0" w:type="dxa"/>
                  <w:bottom w:w="0" w:type="dxa"/>
                  <w:right w:w="0" w:type="dxa"/>
                </w:tblCellMar>
              </w:tblPrEx>
              <w:trPr>
                <w:trHeight w:val="285" w:hRule="atLeast"/>
                <w:tblCellSpacing w:w="0" w:type="dxa"/>
              </w:trPr>
              <w:tc>
                <w:tcPr>
                  <w:tcW w:w="3540" w:type="dxa"/>
                  <w:tcBorders>
                    <w:top w:val="nil"/>
                    <w:left w:val="nil"/>
                    <w:bottom w:val="nil"/>
                    <w:right w:val="nil"/>
                  </w:tcBorders>
                  <w:noWrap w:val="0"/>
                  <w:vAlign w:val="center"/>
                </w:tcPr>
                <w:p>
                  <w:pPr>
                    <w:widowControl/>
                    <w:jc w:val="center"/>
                    <w:rPr>
                      <w:rFonts w:ascii="宋体" w:hAnsi="宋体" w:cs="宋体"/>
                      <w:kern w:val="0"/>
                      <w:sz w:val="24"/>
                    </w:rPr>
                  </w:pPr>
                </w:p>
              </w:tc>
            </w:tr>
          </w:tbl>
          <w:p>
            <w:pPr>
              <w:widowControl/>
              <w:jc w:val="left"/>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center"/>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书记、院长</w:t>
            </w:r>
            <w:r>
              <w:rPr>
                <w:rFonts w:hint="eastAsia" w:ascii="宋体" w:hAnsi="宋体" w:cs="宋体"/>
                <w:kern w:val="0"/>
                <w:sz w:val="24"/>
              </w:rPr>
              <w:t>审批，</w:t>
            </w:r>
            <w:r>
              <w:rPr>
                <w:rFonts w:hint="eastAsia" w:ascii="宋体" w:hAnsi="宋体" w:cs="宋体"/>
                <w:kern w:val="0"/>
                <w:sz w:val="24"/>
                <w:lang w:val="en-US" w:eastAsia="zh-CN"/>
              </w:rPr>
              <w:t>综合办公室</w:t>
            </w:r>
          </w:p>
          <w:p>
            <w:pPr>
              <w:widowControl/>
              <w:jc w:val="center"/>
              <w:rPr>
                <w:rFonts w:ascii="宋体" w:hAnsi="宋体" w:cs="宋体"/>
                <w:kern w:val="0"/>
                <w:sz w:val="24"/>
              </w:rPr>
            </w:pPr>
            <w:r>
              <w:rPr>
                <w:rFonts w:hint="eastAsia" w:ascii="宋体" w:hAnsi="宋体" w:cs="宋体"/>
                <w:kern w:val="0"/>
                <w:sz w:val="24"/>
              </w:rPr>
              <w:t>安排接待</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1082675</wp:posOffset>
                      </wp:positionH>
                      <wp:positionV relativeFrom="paragraph">
                        <wp:posOffset>121920</wp:posOffset>
                      </wp:positionV>
                      <wp:extent cx="13335" cy="408305"/>
                      <wp:effectExtent l="27305" t="0" r="35560" b="10795"/>
                      <wp:wrapNone/>
                      <wp:docPr id="3" name="直线 4"/>
                      <wp:cNvGraphicFramePr/>
                      <a:graphic xmlns:a="http://schemas.openxmlformats.org/drawingml/2006/main">
                        <a:graphicData uri="http://schemas.microsoft.com/office/word/2010/wordprocessingShape">
                          <wps:wsp>
                            <wps:cNvCnPr/>
                            <wps:spPr>
                              <a:xfrm>
                                <a:off x="0" y="0"/>
                                <a:ext cx="13335" cy="4083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85.25pt;margin-top:9.6pt;height:32.15pt;width:1.05pt;z-index:251661312;mso-width-relative:page;mso-height-relative:page;" filled="f" stroked="t" coordsize="21600,21600" o:gfxdata="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WGmdoAAAAJAQAADwAAAAAAAAABACAAAAAiAAAAZHJzL2Rvd25yZXYueG1sUEsBAhQA&#10;FAAAAAgAh07iQJD/i2nwAQAA4gMAAA4AAAAAAAAAAQAgAAAAKQEAAGRycy9lMm9Eb2MueG1sUEsF&#10;BgAAAAAGAAYAWQEAAIsFAAAAAA==&#10;">
                      <v:fill on="f" focussize="0,0"/>
                      <v:stroke color="#000000" joinstyle="round" endarrow="block"/>
                      <v:imagedata o:title=""/>
                      <o:lock v:ext="edit" aspectratio="f"/>
                    </v:line>
                  </w:pict>
                </mc:Fallback>
              </mc:AlternateContent>
            </w:r>
          </w:p>
          <w:tbl>
            <w:tblPr>
              <w:tblStyle w:val="6"/>
              <w:tblW w:w="0" w:type="auto"/>
              <w:tblCellSpacing w:w="0" w:type="dxa"/>
              <w:tblInd w:w="0" w:type="dxa"/>
              <w:tblLayout w:type="fixed"/>
              <w:tblCellMar>
                <w:top w:w="0" w:type="dxa"/>
                <w:left w:w="0" w:type="dxa"/>
                <w:bottom w:w="0" w:type="dxa"/>
                <w:right w:w="0" w:type="dxa"/>
              </w:tblCellMar>
            </w:tblPr>
            <w:tblGrid>
              <w:gridCol w:w="3540"/>
            </w:tblGrid>
            <w:tr>
              <w:tblPrEx>
                <w:tblCellMar>
                  <w:top w:w="0" w:type="dxa"/>
                  <w:left w:w="0" w:type="dxa"/>
                  <w:bottom w:w="0" w:type="dxa"/>
                  <w:right w:w="0" w:type="dxa"/>
                </w:tblCellMar>
              </w:tblPrEx>
              <w:trPr>
                <w:trHeight w:val="285" w:hRule="atLeast"/>
                <w:tblCellSpacing w:w="0" w:type="dxa"/>
              </w:trPr>
              <w:tc>
                <w:tcPr>
                  <w:tcW w:w="3540" w:type="dxa"/>
                  <w:tcBorders>
                    <w:top w:val="nil"/>
                    <w:left w:val="nil"/>
                    <w:bottom w:val="nil"/>
                    <w:right w:val="nil"/>
                  </w:tcBorders>
                  <w:noWrap w:val="0"/>
                  <w:vAlign w:val="center"/>
                </w:tcPr>
                <w:p>
                  <w:pPr>
                    <w:widowControl/>
                    <w:jc w:val="center"/>
                    <w:rPr>
                      <w:rFonts w:ascii="宋体" w:hAnsi="宋体" w:cs="宋体"/>
                      <w:kern w:val="0"/>
                      <w:sz w:val="24"/>
                    </w:rPr>
                  </w:pPr>
                </w:p>
              </w:tc>
            </w:tr>
          </w:tbl>
          <w:p>
            <w:pPr>
              <w:widowControl/>
              <w:jc w:val="left"/>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12"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center"/>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63"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指定场所按标准就餐</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vMerge w:val="restart"/>
            <w:tcBorders>
              <w:top w:val="nil"/>
              <w:left w:val="nil"/>
              <w:bottom w:val="nil"/>
              <w:right w:val="nil"/>
            </w:tcBorders>
            <w:noWrap/>
            <w:vAlign w:val="center"/>
          </w:tcPr>
          <w:p>
            <w:pPr>
              <w:widowControl/>
              <w:jc w:val="center"/>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2336" behindDoc="0" locked="0" layoutInCell="1" allowOverlap="1">
                      <wp:simplePos x="0" y="0"/>
                      <wp:positionH relativeFrom="column">
                        <wp:posOffset>1082675</wp:posOffset>
                      </wp:positionH>
                      <wp:positionV relativeFrom="paragraph">
                        <wp:posOffset>38100</wp:posOffset>
                      </wp:positionV>
                      <wp:extent cx="0" cy="285750"/>
                      <wp:effectExtent l="38100" t="0" r="38100" b="0"/>
                      <wp:wrapNone/>
                      <wp:docPr id="4" name="直线 5"/>
                      <wp:cNvGraphicFramePr/>
                      <a:graphic xmlns:a="http://schemas.openxmlformats.org/drawingml/2006/main">
                        <a:graphicData uri="http://schemas.microsoft.com/office/word/2010/wordprocessingShape">
                          <wps:wsp>
                            <wps:cNvCnPr/>
                            <wps:spPr>
                              <a:xfrm>
                                <a:off x="0" y="0"/>
                                <a:ext cx="0" cy="2857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 o:spid="_x0000_s1026" o:spt="20" style="position:absolute;left:0pt;margin-left:85.25pt;margin-top:3pt;height:22.5pt;width:0pt;z-index:251662336;mso-width-relative:page;mso-height-relative:page;" filled="f" stroked="t" coordsize="21600,21600" o:gfxdata="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ONkydYAAAAIAQAADwAAAAAAAAABACAAAAAiAAAAZHJzL2Rvd25yZXYueG1sUEsBAhQAFAAAAAgA&#10;h07iQNQoVInuAQAA3gMAAA4AAAAAAAAAAQAgAAAAJQEAAGRycy9lMm9Eb2MueG1sUEsFBgAAAAAG&#10;AAYAWQEAAIUFAAAAAA==&#10;">
                      <v:fill on="f" focussize="0,0"/>
                      <v:stroke color="#000000" joinstyle="round" endarrow="block"/>
                      <v:imagedata o:title=""/>
                      <o:lock v:ext="edit" aspectratio="f"/>
                    </v:line>
                  </w:pict>
                </mc:Fallback>
              </mc:AlternateConten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vMerge w:val="continue"/>
            <w:tcBorders>
              <w:top w:val="nil"/>
              <w:left w:val="nil"/>
              <w:bottom w:val="single" w:color="auto" w:sz="4" w:space="0"/>
              <w:right w:val="nil"/>
            </w:tcBorders>
            <w:noWrap w:val="0"/>
            <w:vAlign w:val="center"/>
          </w:tcPr>
          <w:p>
            <w:pPr>
              <w:widowControl/>
              <w:jc w:val="left"/>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rPr>
              <w:t>填写接待清单，报</w:t>
            </w:r>
            <w:r>
              <w:rPr>
                <w:rFonts w:hint="eastAsia" w:ascii="宋体" w:hAnsi="宋体" w:cs="宋体"/>
                <w:kern w:val="0"/>
                <w:sz w:val="24"/>
                <w:lang w:val="en-US" w:eastAsia="zh-CN"/>
              </w:rPr>
              <w:t>书记院长</w:t>
            </w:r>
            <w:r>
              <w:rPr>
                <w:rFonts w:hint="eastAsia" w:ascii="宋体" w:hAnsi="宋体" w:cs="宋体"/>
                <w:kern w:val="0"/>
                <w:sz w:val="24"/>
              </w:rPr>
              <w:t>签审</w:t>
            </w:r>
            <w:r>
              <w:rPr>
                <w:rFonts w:hint="eastAsia" w:ascii="宋体" w:hAnsi="宋体" w:cs="宋体"/>
                <w:kern w:val="0"/>
                <w:sz w:val="24"/>
                <w:lang w:eastAsia="zh-CN"/>
              </w:rPr>
              <w:t>，</w:t>
            </w:r>
            <w:r>
              <w:rPr>
                <w:rFonts w:hint="eastAsia" w:ascii="宋体" w:hAnsi="宋体" w:cs="宋体"/>
                <w:kern w:val="0"/>
                <w:sz w:val="24"/>
                <w:lang w:val="en-US" w:eastAsia="zh-CN"/>
              </w:rPr>
              <w:t>综合办公室台账登记、用印，申请人报销</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3" w:hRule="atLeast"/>
        </w:trPr>
        <w:tc>
          <w:tcPr>
            <w:tcW w:w="2866" w:type="dxa"/>
            <w:tcBorders>
              <w:top w:val="nil"/>
              <w:left w:val="nil"/>
              <w:bottom w:val="nil"/>
              <w:right w:val="nil"/>
            </w:tcBorders>
            <w:noWrap/>
            <w:vAlign w:val="center"/>
          </w:tcPr>
          <w:p>
            <w:pPr>
              <w:widowControl/>
              <w:jc w:val="center"/>
              <w:rPr>
                <w:rFonts w:hint="eastAsia" w:ascii="宋体" w:hAnsi="宋体" w:eastAsia="宋体" w:cs="宋体"/>
                <w:kern w:val="0"/>
                <w:sz w:val="24"/>
              </w:rPr>
            </w:pPr>
          </w:p>
        </w:tc>
        <w:tc>
          <w:tcPr>
            <w:tcW w:w="3372" w:type="dxa"/>
            <w:tcBorders>
              <w:top w:val="single" w:color="auto" w:sz="4" w:space="0"/>
              <w:left w:val="nil"/>
              <w:bottom w:val="nil"/>
              <w:right w:val="nil"/>
            </w:tcBorders>
            <w:noWrap w:val="0"/>
            <w:vAlign w:val="center"/>
          </w:tcPr>
          <w:p>
            <w:pPr>
              <w:widowControl/>
              <w:jc w:val="center"/>
              <w:rPr>
                <w:rFonts w:hint="eastAsia" w:ascii="宋体" w:hAnsi="宋体" w:eastAsia="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3" w:hRule="atLeast"/>
        </w:trPr>
        <w:tc>
          <w:tcPr>
            <w:tcW w:w="6238" w:type="dxa"/>
            <w:gridSpan w:val="2"/>
            <w:tcBorders>
              <w:top w:val="nil"/>
              <w:left w:val="nil"/>
              <w:bottom w:val="nil"/>
              <w:right w:val="nil"/>
            </w:tcBorders>
            <w:noWrap/>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二</w:t>
            </w:r>
            <w:r>
              <w:rPr>
                <w:rFonts w:hint="eastAsia" w:ascii="宋体" w:hAnsi="宋体" w:cs="宋体"/>
                <w:kern w:val="0"/>
                <w:sz w:val="24"/>
              </w:rPr>
              <w:t>、</w:t>
            </w:r>
            <w:r>
              <w:rPr>
                <w:rFonts w:hint="eastAsia" w:ascii="宋体" w:hAnsi="宋体" w:cs="宋体"/>
                <w:kern w:val="0"/>
                <w:sz w:val="24"/>
                <w:lang w:val="en-US" w:eastAsia="zh-CN"/>
              </w:rPr>
              <w:t>加班工作餐申请</w:t>
            </w:r>
            <w:r>
              <w:rPr>
                <w:rFonts w:hint="eastAsia" w:ascii="宋体" w:hAnsi="宋体" w:cs="宋体"/>
                <w:kern w:val="0"/>
                <w:sz w:val="24"/>
              </w:rPr>
              <w:t>流程</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3"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single" w:color="auto" w:sz="4" w:space="0"/>
              <w:right w:val="nil"/>
            </w:tcBorders>
            <w:noWrap w:val="0"/>
            <w:vAlign w:val="center"/>
          </w:tcPr>
          <w:p>
            <w:pPr>
              <w:widowControl/>
              <w:jc w:val="center"/>
              <w:rPr>
                <w:rFonts w:hint="eastAsia"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用餐人员</w:t>
            </w:r>
            <w:r>
              <w:rPr>
                <w:rFonts w:hint="eastAsia" w:ascii="宋体" w:hAnsi="宋体" w:cs="宋体"/>
                <w:kern w:val="0"/>
                <w:sz w:val="24"/>
              </w:rPr>
              <w:t>提出申请，</w:t>
            </w:r>
            <w:r>
              <w:rPr>
                <w:rFonts w:hint="eastAsia" w:ascii="宋体" w:hAnsi="宋体" w:cs="宋体"/>
                <w:kern w:val="0"/>
                <w:sz w:val="24"/>
              </w:rPr>
              <w:br w:type="textWrapping"/>
            </w:r>
            <w:r>
              <w:rPr>
                <w:rFonts w:hint="eastAsia" w:ascii="宋体" w:hAnsi="宋体" w:cs="宋体"/>
                <w:kern w:val="0"/>
                <w:sz w:val="24"/>
              </w:rPr>
              <w:t>填写</w:t>
            </w:r>
            <w:r>
              <w:rPr>
                <w:rFonts w:hint="eastAsia" w:ascii="宋体" w:hAnsi="宋体" w:cs="宋体"/>
                <w:kern w:val="0"/>
                <w:sz w:val="24"/>
                <w:lang w:val="en-US" w:eastAsia="zh-CN"/>
              </w:rPr>
              <w:t>工作餐报销</w:t>
            </w:r>
            <w:r>
              <w:rPr>
                <w:rFonts w:hint="eastAsia" w:ascii="宋体" w:hAnsi="宋体" w:cs="宋体"/>
                <w:kern w:val="0"/>
                <w:sz w:val="24"/>
              </w:rPr>
              <w:t>审批单</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nil"/>
              <w:bottom w:val="nil"/>
              <w:right w:val="nil"/>
            </w:tcBorders>
            <w:noWrap w:val="0"/>
            <w:vAlign w:val="center"/>
          </w:tcPr>
          <w:p>
            <w:pPr>
              <w:widowControl/>
              <w:jc w:val="center"/>
              <w:rPr>
                <w:rFonts w:hint="eastAsia" w:ascii="宋体" w:hAnsi="宋体" w:cs="宋体"/>
                <w:kern w:val="0"/>
                <w:sz w:val="24"/>
              </w:rPr>
            </w:pPr>
            <w:r>
              <w:rPr>
                <w:rFonts w:ascii="宋体" w:hAnsi="宋体" w:cs="宋体"/>
                <w:kern w:val="0"/>
                <w:sz w:val="24"/>
              </w:rPr>
              <mc:AlternateContent>
                <mc:Choice Requires="wps">
                  <w:drawing>
                    <wp:anchor distT="0" distB="0" distL="114300" distR="114300" simplePos="0" relativeHeight="251665408" behindDoc="0" locked="0" layoutInCell="1" allowOverlap="1">
                      <wp:simplePos x="0" y="0"/>
                      <wp:positionH relativeFrom="column">
                        <wp:posOffset>1066800</wp:posOffset>
                      </wp:positionH>
                      <wp:positionV relativeFrom="paragraph">
                        <wp:posOffset>48260</wp:posOffset>
                      </wp:positionV>
                      <wp:extent cx="8255" cy="466725"/>
                      <wp:effectExtent l="31115" t="0" r="36830" b="9525"/>
                      <wp:wrapNone/>
                      <wp:docPr id="7" name="直线 6"/>
                      <wp:cNvGraphicFramePr/>
                      <a:graphic xmlns:a="http://schemas.openxmlformats.org/drawingml/2006/main">
                        <a:graphicData uri="http://schemas.microsoft.com/office/word/2010/wordprocessingShape">
                          <wps:wsp>
                            <wps:cNvCnPr/>
                            <wps:spPr>
                              <a:xfrm>
                                <a:off x="0" y="0"/>
                                <a:ext cx="8255" cy="4667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margin-left:84pt;margin-top:3.8pt;height:36.75pt;width:0.65pt;z-index:251665408;mso-width-relative:page;mso-height-relative:page;" filled="f" stroked="t" coordsize="21600,21600" o:gfxdata="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OdY4fZAAAACAEAAA8AAAAAAAAAAQAgAAAAIgAAAGRycy9kb3ducmV2LnhtbFBLAQIUABQA&#10;AAAIAIdO4kAzhBlS7wEAAOEDAAAOAAAAAAAAAAEAIAAAACgBAABkcnMvZTJvRG9jLnhtbFBLBQYA&#10;AAAABgAGAFkBAACJBQAAAAA=&#10;">
                      <v:fill on="f" focussize="0,0"/>
                      <v:stroke color="#000000" joinstyle="round" endarrow="block"/>
                      <v:imagedata o:title=""/>
                      <o:lock v:ext="edit" aspectratio="f"/>
                    </v:line>
                  </w:pict>
                </mc:Fallback>
              </mc:AlternateConten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3"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single" w:color="auto" w:sz="4" w:space="0"/>
              <w:right w:val="nil"/>
            </w:tcBorders>
            <w:noWrap w:val="0"/>
            <w:vAlign w:val="center"/>
          </w:tcPr>
          <w:p>
            <w:pPr>
              <w:widowControl/>
              <w:jc w:val="center"/>
              <w:rPr>
                <w:rFonts w:hint="eastAsia"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书记、院长</w:t>
            </w:r>
            <w:r>
              <w:rPr>
                <w:rFonts w:hint="eastAsia" w:ascii="宋体" w:hAnsi="宋体" w:cs="宋体"/>
                <w:kern w:val="0"/>
                <w:sz w:val="24"/>
              </w:rPr>
              <w:t>审批</w:t>
            </w:r>
          </w:p>
        </w:tc>
        <w:tc>
          <w:tcPr>
            <w:tcW w:w="1039" w:type="dxa"/>
            <w:gridSpan w:val="2"/>
            <w:tcBorders>
              <w:top w:val="nil"/>
              <w:left w:val="nil"/>
              <w:bottom w:val="nil"/>
              <w:right w:val="nil"/>
            </w:tcBorders>
            <w:noWrap/>
            <w:vAlign w:val="center"/>
          </w:tcPr>
          <w:p>
            <w:pPr>
              <w:widowControl/>
              <w:jc w:val="left"/>
              <w:rPr>
                <w:rFonts w:hint="eastAsia" w:ascii="宋体" w:hAnsi="宋体" w:eastAsia="仿宋_GB2312" w:cs="宋体"/>
                <w:kern w:val="0"/>
                <w:sz w:val="24"/>
                <w:lang w:eastAsia="zh-CN"/>
              </w:rPr>
            </w:pPr>
          </w:p>
          <w:p>
            <w:pPr>
              <w:widowControl/>
              <w:jc w:val="left"/>
              <w:rPr>
                <w:rFonts w:hint="eastAsia" w:ascii="宋体" w:hAnsi="宋体" w:eastAsia="仿宋_GB2312" w:cs="宋体"/>
                <w:kern w:val="0"/>
                <w:sz w:val="24"/>
                <w:lang w:eastAsia="zh-CN"/>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3"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nil"/>
              <w:bottom w:val="nil"/>
              <w:right w:val="nil"/>
            </w:tcBorders>
            <w:noWrap w:val="0"/>
            <w:vAlign w:val="center"/>
          </w:tcPr>
          <w:p>
            <w:pPr>
              <w:widowControl/>
              <w:jc w:val="center"/>
              <w:rPr>
                <w:rFonts w:hint="eastAsia" w:ascii="宋体" w:hAnsi="宋体" w:cs="宋体"/>
                <w:kern w:val="0"/>
                <w:sz w:val="24"/>
              </w:rPr>
            </w:pPr>
            <w:r>
              <w:rPr>
                <w:rFonts w:ascii="宋体" w:hAnsi="宋体" w:cs="宋体"/>
                <w:kern w:val="0"/>
                <w:sz w:val="24"/>
              </w:rPr>
              <mc:AlternateContent>
                <mc:Choice Requires="wps">
                  <w:drawing>
                    <wp:anchor distT="0" distB="0" distL="114300" distR="114300" simplePos="0" relativeHeight="251666432" behindDoc="0" locked="0" layoutInCell="1" allowOverlap="1">
                      <wp:simplePos x="0" y="0"/>
                      <wp:positionH relativeFrom="column">
                        <wp:posOffset>1053465</wp:posOffset>
                      </wp:positionH>
                      <wp:positionV relativeFrom="paragraph">
                        <wp:posOffset>54610</wp:posOffset>
                      </wp:positionV>
                      <wp:extent cx="7620" cy="480695"/>
                      <wp:effectExtent l="36830" t="0" r="31750" b="14605"/>
                      <wp:wrapNone/>
                      <wp:docPr id="8" name="直线 7"/>
                      <wp:cNvGraphicFramePr/>
                      <a:graphic xmlns:a="http://schemas.openxmlformats.org/drawingml/2006/main">
                        <a:graphicData uri="http://schemas.microsoft.com/office/word/2010/wordprocessingShape">
                          <wps:wsp>
                            <wps:cNvCnPr/>
                            <wps:spPr>
                              <a:xfrm flipH="1">
                                <a:off x="0" y="0"/>
                                <a:ext cx="7620" cy="4806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 o:spid="_x0000_s1026" o:spt="20" style="position:absolute;left:0pt;flip:x;margin-left:82.95pt;margin-top:4.3pt;height:37.85pt;width:0.6pt;z-index:251666432;mso-width-relative:page;mso-height-relative:page;" filled="f" stroked="t" coordsize="21600,21600" o:gfxdata="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V65ytgAAAAIAQAADwAAAAAAAAABACAAAAAiAAAAZHJzL2Rvd25yZXYueG1s&#10;UEsBAhQAFAAAAAgAh07iQDiC5V/4AQAA6wMAAA4AAAAAAAAAAQAgAAAAJwEAAGRycy9lMm9Eb2Mu&#10;eG1sUEsFBgAAAAAGAAYAWQEAAJEFAAAAAA==&#10;">
                      <v:fill on="f" focussize="0,0"/>
                      <v:stroke color="#000000" joinstyle="round" endarrow="block"/>
                      <v:imagedata o:title=""/>
                      <o:lock v:ext="edit" aspectratio="f"/>
                    </v:line>
                  </w:pict>
                </mc:Fallback>
              </mc:AlternateConten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3"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0"/>
            <w:vAlign w:val="center"/>
          </w:tcPr>
          <w:p>
            <w:pPr>
              <w:widowControl/>
              <w:jc w:val="center"/>
              <w:rPr>
                <w:rFonts w:hint="eastAsia" w:ascii="宋体" w:hAnsi="宋体" w:cs="宋体"/>
                <w:kern w:val="0"/>
                <w:sz w:val="24"/>
              </w:rPr>
            </w:pPr>
            <w:bookmarkStart w:id="0" w:name="_GoBack"/>
            <w:bookmarkEnd w:id="0"/>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79"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single" w:color="auto" w:sz="4" w:space="0"/>
              <w:right w:val="nil"/>
            </w:tcBorders>
            <w:noWrap w:val="0"/>
            <w:vAlign w:val="center"/>
          </w:tcPr>
          <w:p>
            <w:pPr>
              <w:widowControl/>
              <w:jc w:val="center"/>
              <w:rPr>
                <w:rFonts w:hint="eastAsia"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综合办公室</w:t>
            </w:r>
          </w:p>
          <w:p>
            <w:pPr>
              <w:widowControl/>
              <w:jc w:val="center"/>
              <w:rPr>
                <w:rFonts w:hint="default" w:ascii="宋体" w:hAnsi="宋体" w:eastAsia="宋体" w:cs="宋体"/>
                <w:kern w:val="0"/>
                <w:sz w:val="24"/>
                <w:lang w:val="en-US" w:eastAsia="zh-CN"/>
              </w:rPr>
            </w:pPr>
            <w:r>
              <w:rPr>
                <w:rFonts w:hint="eastAsia" w:ascii="宋体" w:hAnsi="宋体" w:cs="宋体"/>
                <w:kern w:val="0"/>
                <w:sz w:val="24"/>
              </w:rPr>
              <w:t>按标准</w:t>
            </w:r>
            <w:r>
              <w:rPr>
                <w:rFonts w:hint="eastAsia" w:ascii="宋体" w:hAnsi="宋体" w:cs="宋体"/>
                <w:kern w:val="0"/>
                <w:sz w:val="24"/>
                <w:lang w:val="en-US" w:eastAsia="zh-CN"/>
              </w:rPr>
              <w:t>安排盒饭或快餐</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both"/>
              <w:rPr>
                <w:rFonts w:ascii="宋体" w:hAnsi="宋体" w:cs="宋体"/>
                <w:kern w:val="0"/>
                <w:sz w:val="24"/>
              </w:rPr>
            </w:pPr>
            <w:r>
              <w:rPr>
                <w:rFonts w:hint="eastAsia" w:ascii="宋体" w:hAnsi="宋体" w:cs="宋体"/>
                <w:kern w:val="0"/>
                <w:sz w:val="24"/>
              </w:rPr>
              <w:t>二、餐费报销流程</w:t>
            </w:r>
          </w:p>
        </w:tc>
        <w:tc>
          <w:tcPr>
            <w:tcW w:w="3372" w:type="dxa"/>
            <w:tcBorders>
              <w:top w:val="nil"/>
              <w:left w:val="nil"/>
              <w:bottom w:val="nil"/>
              <w:right w:val="nil"/>
            </w:tcBorders>
            <w:noWrap/>
            <w:vAlign w:val="center"/>
          </w:tcPr>
          <w:p>
            <w:pPr>
              <w:widowControl/>
              <w:jc w:val="center"/>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center"/>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center"/>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7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申请人持</w:t>
            </w:r>
            <w:r>
              <w:rPr>
                <w:rFonts w:hint="eastAsia" w:ascii="宋体" w:hAnsi="宋体" w:cs="宋体"/>
                <w:kern w:val="0"/>
                <w:sz w:val="24"/>
              </w:rPr>
              <w:t>接待公函、接待审批单、接待清单、</w:t>
            </w:r>
            <w:r>
              <w:rPr>
                <w:rFonts w:hint="eastAsia" w:ascii="宋体" w:hAnsi="宋体" w:cs="宋体"/>
                <w:kern w:val="0"/>
                <w:sz w:val="24"/>
                <w:lang w:val="en-US" w:eastAsia="zh-CN"/>
              </w:rPr>
              <w:t>发票、支出凭证等</w:t>
            </w:r>
            <w:r>
              <w:rPr>
                <w:rFonts w:hint="default" w:ascii="Arial" w:hAnsi="Arial" w:cs="Arial"/>
                <w:kern w:val="0"/>
                <w:sz w:val="24"/>
                <w:lang w:val="en-US" w:eastAsia="zh-CN"/>
              </w:rPr>
              <w:t>→</w:t>
            </w:r>
            <w:r>
              <w:rPr>
                <w:rFonts w:hint="eastAsia" w:ascii="宋体" w:hAnsi="宋体" w:cs="宋体"/>
                <w:kern w:val="0"/>
                <w:sz w:val="24"/>
                <w:lang w:val="en-US" w:eastAsia="zh-CN"/>
              </w:rPr>
              <w:t>综合办公室审核</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nil"/>
              <w:left w:val="nil"/>
              <w:bottom w:val="nil"/>
              <w:right w:val="nil"/>
            </w:tcBorders>
            <w:noWrap/>
            <w:vAlign w:val="center"/>
          </w:tcPr>
          <w:p>
            <w:pPr>
              <w:widowControl/>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1114425</wp:posOffset>
                      </wp:positionH>
                      <wp:positionV relativeFrom="paragraph">
                        <wp:posOffset>38100</wp:posOffset>
                      </wp:positionV>
                      <wp:extent cx="0" cy="314325"/>
                      <wp:effectExtent l="38100" t="0" r="38100" b="9525"/>
                      <wp:wrapNone/>
                      <wp:docPr id="5" name="直线 9"/>
                      <wp:cNvGraphicFramePr/>
                      <a:graphic xmlns:a="http://schemas.openxmlformats.org/drawingml/2006/main">
                        <a:graphicData uri="http://schemas.microsoft.com/office/word/2010/wordprocessingShape">
                          <wps:wsp>
                            <wps:cNvCnPr/>
                            <wps:spPr>
                              <a:xfrm>
                                <a:off x="0" y="0"/>
                                <a:ext cx="0" cy="3143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 o:spid="_x0000_s1026" o:spt="20" style="position:absolute;left:0pt;margin-left:87.75pt;margin-top:3pt;height:24.75pt;width:0pt;z-index:251663360;mso-width-relative:page;mso-height-relative:page;" filled="f" stroked="t" coordsize="21600,21600" o:gfxdata="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F&#10;A7nWAAAACAEAAA8AAAAAAAAAAQAgAAAAIgAAAGRycy9kb3ducmV2LnhtbFBLAQIUABQAAAAIAIdO&#10;4kAFsVSl7AEAAN4DAAAOAAAAAAAAAAEAIAAAACUBAABkcnMvZTJvRG9jLnhtbFBLBQYAAAAABgAG&#10;AFkBAACDBQAAAAA=&#10;">
                      <v:fill on="f" focussize="0,0"/>
                      <v:stroke color="#000000" joinstyle="round" endarrow="block"/>
                      <v:imagedata o:title=""/>
                      <o:lock v:ext="edit" aspectratio="f"/>
                    </v:line>
                  </w:pict>
                </mc:Fallback>
              </mc:AlternateContent>
            </w:r>
          </w:p>
          <w:tbl>
            <w:tblPr>
              <w:tblStyle w:val="6"/>
              <w:tblW w:w="0" w:type="auto"/>
              <w:tblCellSpacing w:w="0" w:type="dxa"/>
              <w:tblInd w:w="0" w:type="dxa"/>
              <w:tblLayout w:type="fixed"/>
              <w:tblCellMar>
                <w:top w:w="0" w:type="dxa"/>
                <w:left w:w="0" w:type="dxa"/>
                <w:bottom w:w="0" w:type="dxa"/>
                <w:right w:w="0" w:type="dxa"/>
              </w:tblCellMar>
            </w:tblPr>
            <w:tblGrid>
              <w:gridCol w:w="3540"/>
            </w:tblGrid>
            <w:tr>
              <w:tblPrEx>
                <w:tblCellMar>
                  <w:top w:w="0" w:type="dxa"/>
                  <w:left w:w="0" w:type="dxa"/>
                  <w:bottom w:w="0" w:type="dxa"/>
                  <w:right w:w="0" w:type="dxa"/>
                </w:tblCellMar>
              </w:tblPrEx>
              <w:trPr>
                <w:trHeight w:val="285" w:hRule="atLeast"/>
                <w:tblCellSpacing w:w="0" w:type="dxa"/>
              </w:trPr>
              <w:tc>
                <w:tcPr>
                  <w:tcW w:w="3540" w:type="dxa"/>
                  <w:tcBorders>
                    <w:top w:val="nil"/>
                    <w:left w:val="nil"/>
                    <w:bottom w:val="nil"/>
                    <w:right w:val="nil"/>
                  </w:tcBorders>
                  <w:noWrap w:val="0"/>
                  <w:vAlign w:val="center"/>
                </w:tcPr>
                <w:p>
                  <w:pPr>
                    <w:widowControl/>
                    <w:jc w:val="center"/>
                    <w:rPr>
                      <w:rFonts w:ascii="宋体" w:hAnsi="宋体" w:cs="宋体"/>
                      <w:kern w:val="0"/>
                      <w:sz w:val="24"/>
                    </w:rPr>
                  </w:pPr>
                </w:p>
              </w:tc>
            </w:tr>
          </w:tbl>
          <w:p>
            <w:pPr>
              <w:widowControl/>
              <w:jc w:val="left"/>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40"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lang w:val="en-US" w:eastAsia="zh-CN"/>
              </w:rPr>
              <w:t>书记、院长</w:t>
            </w:r>
            <w:r>
              <w:rPr>
                <w:rFonts w:hint="eastAsia" w:ascii="宋体" w:hAnsi="宋体" w:cs="宋体"/>
                <w:kern w:val="0"/>
                <w:sz w:val="24"/>
              </w:rPr>
              <w:t>审批</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vMerge w:val="restart"/>
            <w:tcBorders>
              <w:top w:val="nil"/>
              <w:left w:val="nil"/>
              <w:bottom w:val="nil"/>
              <w:right w:val="nil"/>
            </w:tcBorders>
            <w:noWrap/>
            <w:vAlign w:val="center"/>
          </w:tcPr>
          <w:p>
            <w:pPr>
              <w:widowControl/>
              <w:jc w:val="center"/>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4384" behindDoc="0" locked="0" layoutInCell="1" allowOverlap="1">
                      <wp:simplePos x="0" y="0"/>
                      <wp:positionH relativeFrom="column">
                        <wp:posOffset>1114425</wp:posOffset>
                      </wp:positionH>
                      <wp:positionV relativeFrom="paragraph">
                        <wp:posOffset>38100</wp:posOffset>
                      </wp:positionV>
                      <wp:extent cx="9525" cy="285750"/>
                      <wp:effectExtent l="31115" t="0" r="35560" b="0"/>
                      <wp:wrapNone/>
                      <wp:docPr id="6" name="直线 10"/>
                      <wp:cNvGraphicFramePr/>
                      <a:graphic xmlns:a="http://schemas.openxmlformats.org/drawingml/2006/main">
                        <a:graphicData uri="http://schemas.microsoft.com/office/word/2010/wordprocessingShape">
                          <wps:wsp>
                            <wps:cNvCnPr/>
                            <wps:spPr>
                              <a:xfrm>
                                <a:off x="0" y="0"/>
                                <a:ext cx="9525" cy="2857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87.75pt;margin-top:3pt;height:22.5pt;width:0.75pt;z-index:251664384;mso-width-relative:page;mso-height-relative:page;" filled="f" stroked="t" coordsize="21600,21600" o:gfxdata="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mnCxdgAAAAIAQAADwAAAAAAAAABACAAAAAiAAAAZHJzL2Rvd25yZXYueG1sUEsBAhQAFAAAAAgA&#10;h07iQFlqzirsAQAA4gMAAA4AAAAAAAAAAQAgAAAAJwEAAGRycy9lMm9Eb2MueG1sUEsFBgAAAAAG&#10;AAYAWQEAAIUFAAAAAA==&#10;">
                      <v:fill on="f" focussize="0,0"/>
                      <v:stroke color="#000000" joinstyle="round" endarrow="block"/>
                      <v:imagedata o:title=""/>
                      <o:lock v:ext="edit" aspectratio="f"/>
                    </v:line>
                  </w:pict>
                </mc:Fallback>
              </mc:AlternateConten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vMerge w:val="continue"/>
            <w:tcBorders>
              <w:top w:val="nil"/>
              <w:left w:val="nil"/>
              <w:bottom w:val="single" w:color="auto" w:sz="4" w:space="0"/>
              <w:right w:val="nil"/>
            </w:tcBorders>
            <w:noWrap w:val="0"/>
            <w:vAlign w:val="center"/>
          </w:tcPr>
          <w:p>
            <w:pPr>
              <w:widowControl/>
              <w:jc w:val="left"/>
              <w:rPr>
                <w:rFonts w:ascii="宋体" w:hAnsi="宋体" w:cs="宋体"/>
                <w:kern w:val="0"/>
                <w:sz w:val="24"/>
              </w:rPr>
            </w:pP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5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综合办公室台账登记、用印</w:t>
            </w:r>
            <w:r>
              <w:rPr>
                <w:rFonts w:hint="default" w:ascii="Arial" w:hAnsi="Arial" w:cs="Arial"/>
                <w:kern w:val="0"/>
                <w:sz w:val="24"/>
                <w:lang w:val="en-US" w:eastAsia="zh-CN"/>
              </w:rPr>
              <w:t>→</w:t>
            </w:r>
            <w:r>
              <w:rPr>
                <w:rFonts w:hint="eastAsia" w:ascii="Arial" w:hAnsi="Arial" w:cs="Arial"/>
                <w:kern w:val="0"/>
                <w:sz w:val="24"/>
                <w:lang w:val="en-US" w:eastAsia="zh-CN"/>
              </w:rPr>
              <w:t>申请人报销</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5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nil"/>
              <w:bottom w:val="single" w:color="auto" w:sz="4" w:space="0"/>
              <w:right w:val="nil"/>
            </w:tcBorders>
            <w:noWrap/>
            <w:vAlign w:val="center"/>
          </w:tcPr>
          <w:p>
            <w:pPr>
              <w:widowControl/>
              <w:jc w:val="center"/>
              <w:rPr>
                <w:rFonts w:hint="eastAsia" w:ascii="宋体" w:hAnsi="宋体" w:cs="宋体"/>
                <w:kern w:val="0"/>
                <w:sz w:val="24"/>
                <w:lang w:val="en-US" w:eastAsia="zh-CN"/>
              </w:rPr>
            </w:pPr>
            <w:r>
              <w:rPr>
                <w:rFonts w:ascii="宋体" w:hAnsi="宋体" w:cs="宋体"/>
                <w:kern w:val="0"/>
                <w:sz w:val="24"/>
              </w:rPr>
              <mc:AlternateContent>
                <mc:Choice Requires="wps">
                  <w:drawing>
                    <wp:anchor distT="0" distB="0" distL="114300" distR="114300" simplePos="0" relativeHeight="251667456" behindDoc="0" locked="0" layoutInCell="1" allowOverlap="1">
                      <wp:simplePos x="0" y="0"/>
                      <wp:positionH relativeFrom="column">
                        <wp:posOffset>1114425</wp:posOffset>
                      </wp:positionH>
                      <wp:positionV relativeFrom="paragraph">
                        <wp:posOffset>31115</wp:posOffset>
                      </wp:positionV>
                      <wp:extent cx="9525" cy="285750"/>
                      <wp:effectExtent l="31115" t="0" r="35560" b="0"/>
                      <wp:wrapNone/>
                      <wp:docPr id="9" name="直线 11"/>
                      <wp:cNvGraphicFramePr/>
                      <a:graphic xmlns:a="http://schemas.openxmlformats.org/drawingml/2006/main">
                        <a:graphicData uri="http://schemas.microsoft.com/office/word/2010/wordprocessingShape">
                          <wps:wsp>
                            <wps:cNvCnPr/>
                            <wps:spPr>
                              <a:xfrm>
                                <a:off x="0" y="0"/>
                                <a:ext cx="9525" cy="2857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 o:spid="_x0000_s1026" o:spt="20" style="position:absolute;left:0pt;margin-left:87.75pt;margin-top:2.45pt;height:22.5pt;width:0.75pt;z-index:251667456;mso-width-relative:page;mso-height-relative:page;" filled="f" stroked="t" coordsize="21600,21600" o:gfxdata="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7MEm1wAAAAgBAAAPAAAAAAAAAAEAIAAAACIAAABkcnMvZG93bnJldi54bWxQSwECFAAUAAAA&#10;CACHTuJA0JZ0we8BAADiAwAADgAAAAAAAAABACAAAAAmAQAAZHJzL2Uyb0RvYy54bWxQSwUGAAAA&#10;AAYABgBZAQAAhwUAAAAA&#10;">
                      <v:fill on="f" focussize="0,0"/>
                      <v:stroke color="#000000" joinstyle="round" endarrow="block"/>
                      <v:imagedata o:title=""/>
                      <o:lock v:ext="edit" aspectratio="f"/>
                    </v:line>
                  </w:pict>
                </mc:Fallback>
              </mc:AlternateConten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55" w:hRule="atLeast"/>
        </w:trPr>
        <w:tc>
          <w:tcPr>
            <w:tcW w:w="2866" w:type="dxa"/>
            <w:tcBorders>
              <w:top w:val="nil"/>
              <w:left w:val="nil"/>
              <w:bottom w:val="nil"/>
              <w:right w:val="nil"/>
            </w:tcBorders>
            <w:noWrap/>
            <w:vAlign w:val="center"/>
          </w:tcPr>
          <w:p>
            <w:pPr>
              <w:widowControl/>
              <w:jc w:val="left"/>
              <w:rPr>
                <w:rFonts w:ascii="宋体" w:hAnsi="宋体" w:cs="宋体"/>
                <w:kern w:val="0"/>
                <w:sz w:val="24"/>
              </w:rPr>
            </w:pP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计划财务处审核报销</w:t>
            </w:r>
          </w:p>
        </w:tc>
        <w:tc>
          <w:tcPr>
            <w:tcW w:w="1039" w:type="dxa"/>
            <w:gridSpan w:val="2"/>
            <w:tcBorders>
              <w:top w:val="nil"/>
              <w:left w:val="nil"/>
              <w:bottom w:val="nil"/>
              <w:right w:val="nil"/>
            </w:tcBorders>
            <w:noWrap/>
            <w:vAlign w:val="center"/>
          </w:tcPr>
          <w:p>
            <w:pPr>
              <w:widowControl/>
              <w:jc w:val="left"/>
              <w:rPr>
                <w:rFonts w:ascii="宋体" w:hAnsi="宋体" w:cs="宋体"/>
                <w:kern w:val="0"/>
                <w:sz w:val="24"/>
              </w:rPr>
            </w:pPr>
          </w:p>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c>
          <w:tcPr>
            <w:tcW w:w="1039" w:type="dxa"/>
            <w:tcBorders>
              <w:top w:val="nil"/>
              <w:left w:val="nil"/>
              <w:bottom w:val="nil"/>
              <w:right w:val="nil"/>
            </w:tcBorders>
            <w:noWrap/>
            <w:vAlign w:val="center"/>
          </w:tcPr>
          <w:p>
            <w:pPr>
              <w:widowControl/>
              <w:jc w:val="left"/>
              <w:rPr>
                <w:rFonts w:ascii="宋体" w:hAnsi="宋体" w:cs="宋体"/>
                <w:kern w:val="0"/>
                <w:sz w:val="24"/>
              </w:rPr>
            </w:pPr>
          </w:p>
        </w:tc>
      </w:tr>
    </w:tbl>
    <w:p>
      <w:pPr>
        <w:spacing w:after="156" w:afterLines="50"/>
        <w:jc w:val="center"/>
        <w:rPr>
          <w:rFonts w:hint="eastAsia" w:ascii="方正小标宋简体" w:hAnsi="宋体" w:eastAsia="方正小标宋简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60" w:lineRule="exact"/>
        <w:rPr>
          <w:rFonts w:hint="eastAsia" w:ascii="黑体" w:hAnsi="黑体" w:eastAsia="黑体"/>
          <w:sz w:val="32"/>
          <w:szCs w:val="44"/>
          <w:lang w:eastAsia="zh-CN"/>
        </w:rPr>
      </w:pPr>
      <w:r>
        <w:rPr>
          <w:rFonts w:hint="eastAsia" w:ascii="黑体" w:hAnsi="黑体" w:eastAsia="黑体"/>
          <w:sz w:val="32"/>
          <w:szCs w:val="44"/>
        </w:rPr>
        <w:t>附件</w:t>
      </w:r>
      <w:r>
        <w:rPr>
          <w:rFonts w:hint="eastAsia" w:ascii="黑体" w:hAnsi="黑体" w:eastAsia="黑体"/>
          <w:sz w:val="32"/>
          <w:szCs w:val="44"/>
          <w:lang w:val="en-US" w:eastAsia="zh-CN"/>
        </w:rPr>
        <w:t>2</w:t>
      </w:r>
    </w:p>
    <w:p>
      <w:pPr>
        <w:spacing w:after="156" w:afterLines="50"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山东理工大学国内公务接待审批单</w:t>
      </w:r>
    </w:p>
    <w:p>
      <w:pPr>
        <w:ind w:left="-646" w:leftChars="-202" w:firstLine="480" w:firstLineChars="200"/>
        <w:rPr>
          <w:rFonts w:hint="eastAsia" w:ascii="仿宋" w:hAnsi="仿宋" w:eastAsia="仿宋"/>
          <w:sz w:val="24"/>
        </w:rPr>
      </w:pPr>
      <w:r>
        <w:rPr>
          <w:rFonts w:hint="eastAsia" w:ascii="仿宋" w:hAnsi="仿宋" w:eastAsia="仿宋"/>
          <w:sz w:val="24"/>
        </w:rPr>
        <w:t xml:space="preserve">接待单位公章：        </w:t>
      </w:r>
      <w:r>
        <w:rPr>
          <w:rFonts w:ascii="仿宋" w:hAnsi="仿宋" w:eastAsia="仿宋"/>
          <w:sz w:val="24"/>
        </w:rPr>
        <w:t xml:space="preserve">     </w:t>
      </w:r>
      <w:r>
        <w:rPr>
          <w:rFonts w:hint="eastAsia" w:ascii="仿宋" w:hAnsi="仿宋" w:eastAsia="仿宋"/>
          <w:sz w:val="24"/>
        </w:rPr>
        <w:t xml:space="preserve">    经办人:     </w:t>
      </w:r>
      <w:r>
        <w:rPr>
          <w:rFonts w:ascii="仿宋" w:hAnsi="仿宋" w:eastAsia="仿宋"/>
          <w:sz w:val="24"/>
        </w:rPr>
        <w:t xml:space="preserve"> </w:t>
      </w:r>
      <w:r>
        <w:rPr>
          <w:rFonts w:hint="eastAsia" w:ascii="仿宋" w:hAnsi="仿宋" w:eastAsia="仿宋"/>
          <w:sz w:val="24"/>
          <w:lang w:val="en-US" w:eastAsia="zh-CN"/>
        </w:rPr>
        <w:t xml:space="preserve">     </w:t>
      </w:r>
      <w:r>
        <w:rPr>
          <w:rFonts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年   月   日</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9"/>
        <w:gridCol w:w="1316"/>
        <w:gridCol w:w="1440"/>
        <w:gridCol w:w="970"/>
        <w:gridCol w:w="77"/>
        <w:gridCol w:w="965"/>
        <w:gridCol w:w="426"/>
        <w:gridCol w:w="49"/>
        <w:gridCol w:w="2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334" w:type="pct"/>
            <w:vMerge w:val="restart"/>
            <w:noWrap w:val="0"/>
            <w:vAlign w:val="center"/>
          </w:tcPr>
          <w:p>
            <w:pPr>
              <w:spacing w:line="440" w:lineRule="exact"/>
              <w:jc w:val="center"/>
              <w:rPr>
                <w:rFonts w:hint="eastAsia" w:ascii="仿宋" w:hAnsi="仿宋" w:eastAsia="仿宋"/>
                <w:sz w:val="24"/>
              </w:rPr>
            </w:pPr>
            <w:r>
              <w:rPr>
                <w:rFonts w:hint="eastAsia" w:ascii="仿宋" w:hAnsi="仿宋" w:eastAsia="仿宋"/>
                <w:sz w:val="24"/>
              </w:rPr>
              <w:t>来宾信息</w:t>
            </w:r>
          </w:p>
        </w:tc>
        <w:tc>
          <w:tcPr>
            <w:tcW w:w="771" w:type="pct"/>
            <w:noWrap w:val="0"/>
            <w:vAlign w:val="center"/>
          </w:tcPr>
          <w:p>
            <w:pPr>
              <w:spacing w:line="440" w:lineRule="exact"/>
              <w:jc w:val="center"/>
              <w:rPr>
                <w:rFonts w:hint="eastAsia" w:ascii="仿宋" w:hAnsi="仿宋" w:eastAsia="仿宋"/>
                <w:sz w:val="24"/>
              </w:rPr>
            </w:pPr>
            <w:r>
              <w:rPr>
                <w:rFonts w:hint="eastAsia" w:ascii="仿宋" w:hAnsi="仿宋" w:eastAsia="仿宋"/>
                <w:sz w:val="24"/>
              </w:rPr>
              <w:t xml:space="preserve">单 </w:t>
            </w:r>
            <w:r>
              <w:rPr>
                <w:rFonts w:ascii="仿宋" w:hAnsi="仿宋" w:eastAsia="仿宋"/>
                <w:sz w:val="24"/>
              </w:rPr>
              <w:t xml:space="preserve"> </w:t>
            </w:r>
            <w:r>
              <w:rPr>
                <w:rFonts w:hint="eastAsia" w:ascii="仿宋" w:hAnsi="仿宋" w:eastAsia="仿宋"/>
                <w:sz w:val="24"/>
              </w:rPr>
              <w:t>位</w:t>
            </w:r>
          </w:p>
        </w:tc>
        <w:tc>
          <w:tcPr>
            <w:tcW w:w="1459" w:type="pct"/>
            <w:gridSpan w:val="3"/>
            <w:noWrap w:val="0"/>
            <w:vAlign w:val="center"/>
          </w:tcPr>
          <w:p>
            <w:pPr>
              <w:spacing w:line="440" w:lineRule="exact"/>
              <w:jc w:val="center"/>
              <w:rPr>
                <w:rFonts w:hint="eastAsia" w:ascii="仿宋" w:hAnsi="仿宋" w:eastAsia="仿宋"/>
                <w:sz w:val="24"/>
              </w:rPr>
            </w:pPr>
          </w:p>
        </w:tc>
        <w:tc>
          <w:tcPr>
            <w:tcW w:w="845" w:type="pct"/>
            <w:gridSpan w:val="3"/>
            <w:tcBorders>
              <w:right w:val="single" w:color="auto" w:sz="4" w:space="0"/>
            </w:tcBorders>
            <w:noWrap w:val="0"/>
            <w:vAlign w:val="center"/>
          </w:tcPr>
          <w:p>
            <w:pPr>
              <w:spacing w:line="440" w:lineRule="exact"/>
              <w:jc w:val="center"/>
              <w:rPr>
                <w:rFonts w:hint="eastAsia" w:ascii="仿宋" w:hAnsi="仿宋" w:eastAsia="仿宋"/>
                <w:sz w:val="24"/>
              </w:rPr>
            </w:pPr>
            <w:r>
              <w:rPr>
                <w:rFonts w:hint="eastAsia" w:ascii="仿宋" w:hAnsi="仿宋" w:eastAsia="仿宋"/>
                <w:sz w:val="24"/>
              </w:rPr>
              <w:t>来宾人数</w:t>
            </w:r>
          </w:p>
        </w:tc>
        <w:tc>
          <w:tcPr>
            <w:tcW w:w="1590" w:type="pct"/>
            <w:tcBorders>
              <w:left w:val="single" w:color="auto" w:sz="4" w:space="0"/>
            </w:tcBorders>
            <w:noWrap w:val="0"/>
            <w:vAlign w:val="center"/>
          </w:tcPr>
          <w:p>
            <w:pPr>
              <w:spacing w:line="440" w:lineRule="exact"/>
              <w:jc w:val="cente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334" w:type="pct"/>
            <w:vMerge w:val="continue"/>
            <w:noWrap w:val="0"/>
            <w:vAlign w:val="center"/>
          </w:tcPr>
          <w:p>
            <w:pPr>
              <w:spacing w:line="440" w:lineRule="exact"/>
              <w:jc w:val="center"/>
              <w:rPr>
                <w:rFonts w:hint="eastAsia" w:ascii="仿宋" w:hAnsi="仿宋" w:eastAsia="仿宋"/>
                <w:sz w:val="24"/>
              </w:rPr>
            </w:pPr>
          </w:p>
        </w:tc>
        <w:tc>
          <w:tcPr>
            <w:tcW w:w="771" w:type="pct"/>
            <w:noWrap w:val="0"/>
            <w:vAlign w:val="center"/>
          </w:tcPr>
          <w:p>
            <w:pPr>
              <w:spacing w:line="440" w:lineRule="exact"/>
              <w:jc w:val="center"/>
              <w:rPr>
                <w:rFonts w:ascii="仿宋" w:hAnsi="仿宋" w:eastAsia="仿宋"/>
                <w:sz w:val="24"/>
              </w:rPr>
            </w:pPr>
            <w:r>
              <w:rPr>
                <w:rFonts w:hint="eastAsia" w:ascii="仿宋" w:hAnsi="仿宋" w:eastAsia="仿宋"/>
                <w:sz w:val="24"/>
              </w:rPr>
              <w:t>主要来宾</w:t>
            </w:r>
          </w:p>
          <w:p>
            <w:pPr>
              <w:spacing w:line="440" w:lineRule="exact"/>
              <w:jc w:val="center"/>
              <w:rPr>
                <w:rFonts w:hint="eastAsia" w:ascii="仿宋" w:hAnsi="仿宋" w:eastAsia="仿宋"/>
                <w:sz w:val="24"/>
              </w:rPr>
            </w:pPr>
            <w:r>
              <w:rPr>
                <w:rFonts w:hint="eastAsia" w:ascii="仿宋" w:hAnsi="仿宋" w:eastAsia="仿宋"/>
                <w:sz w:val="24"/>
              </w:rPr>
              <w:t xml:space="preserve">姓 </w:t>
            </w:r>
            <w:r>
              <w:rPr>
                <w:rFonts w:ascii="仿宋" w:hAnsi="仿宋" w:eastAsia="仿宋"/>
                <w:sz w:val="24"/>
              </w:rPr>
              <w:t xml:space="preserve"> </w:t>
            </w:r>
            <w:r>
              <w:rPr>
                <w:rFonts w:hint="eastAsia" w:ascii="仿宋" w:hAnsi="仿宋" w:eastAsia="仿宋"/>
                <w:sz w:val="24"/>
              </w:rPr>
              <w:t>名</w:t>
            </w:r>
          </w:p>
        </w:tc>
        <w:tc>
          <w:tcPr>
            <w:tcW w:w="1459" w:type="pct"/>
            <w:gridSpan w:val="3"/>
            <w:noWrap w:val="0"/>
            <w:vAlign w:val="center"/>
          </w:tcPr>
          <w:p>
            <w:pPr>
              <w:spacing w:line="440" w:lineRule="exact"/>
              <w:jc w:val="center"/>
              <w:rPr>
                <w:rFonts w:hint="eastAsia" w:ascii="仿宋" w:hAnsi="仿宋" w:eastAsia="仿宋"/>
                <w:sz w:val="24"/>
              </w:rPr>
            </w:pPr>
          </w:p>
        </w:tc>
        <w:tc>
          <w:tcPr>
            <w:tcW w:w="842" w:type="pct"/>
            <w:gridSpan w:val="3"/>
            <w:tcBorders>
              <w:right w:val="single" w:color="auto" w:sz="4" w:space="0"/>
            </w:tcBorders>
            <w:noWrap w:val="0"/>
            <w:vAlign w:val="center"/>
          </w:tcPr>
          <w:p>
            <w:pPr>
              <w:spacing w:line="440" w:lineRule="exact"/>
              <w:jc w:val="center"/>
              <w:rPr>
                <w:rFonts w:hint="eastAsia" w:ascii="仿宋" w:hAnsi="仿宋" w:eastAsia="仿宋"/>
                <w:sz w:val="24"/>
              </w:rPr>
            </w:pPr>
            <w:r>
              <w:rPr>
                <w:rFonts w:hint="eastAsia" w:ascii="仿宋" w:hAnsi="仿宋" w:eastAsia="仿宋"/>
                <w:sz w:val="24"/>
              </w:rPr>
              <w:t xml:space="preserve">职 </w:t>
            </w:r>
            <w:r>
              <w:rPr>
                <w:rFonts w:ascii="仿宋" w:hAnsi="仿宋" w:eastAsia="仿宋"/>
                <w:sz w:val="24"/>
              </w:rPr>
              <w:t xml:space="preserve">   </w:t>
            </w:r>
            <w:r>
              <w:rPr>
                <w:rFonts w:hint="eastAsia" w:ascii="仿宋" w:hAnsi="仿宋" w:eastAsia="仿宋"/>
                <w:sz w:val="24"/>
              </w:rPr>
              <w:t>务</w:t>
            </w:r>
          </w:p>
        </w:tc>
        <w:tc>
          <w:tcPr>
            <w:tcW w:w="1593" w:type="pct"/>
            <w:tcBorders>
              <w:left w:val="single" w:color="auto" w:sz="4" w:space="0"/>
            </w:tcBorders>
            <w:noWrap w:val="0"/>
            <w:vAlign w:val="center"/>
          </w:tcPr>
          <w:p>
            <w:pPr>
              <w:spacing w:line="440" w:lineRule="exact"/>
              <w:jc w:val="cente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334" w:type="pct"/>
            <w:vMerge w:val="continue"/>
            <w:noWrap w:val="0"/>
            <w:vAlign w:val="center"/>
          </w:tcPr>
          <w:p>
            <w:pPr>
              <w:spacing w:line="440" w:lineRule="exact"/>
              <w:jc w:val="center"/>
              <w:rPr>
                <w:rFonts w:hint="eastAsia" w:ascii="仿宋" w:hAnsi="仿宋" w:eastAsia="仿宋"/>
                <w:sz w:val="24"/>
              </w:rPr>
            </w:pPr>
          </w:p>
        </w:tc>
        <w:tc>
          <w:tcPr>
            <w:tcW w:w="771" w:type="pct"/>
            <w:noWrap w:val="0"/>
            <w:vAlign w:val="center"/>
          </w:tcPr>
          <w:p>
            <w:pPr>
              <w:spacing w:line="440" w:lineRule="exact"/>
              <w:jc w:val="center"/>
              <w:rPr>
                <w:rFonts w:hint="eastAsia" w:ascii="仿宋" w:hAnsi="仿宋" w:eastAsia="仿宋"/>
                <w:sz w:val="24"/>
              </w:rPr>
            </w:pPr>
            <w:r>
              <w:rPr>
                <w:rFonts w:hint="eastAsia" w:ascii="仿宋" w:hAnsi="仿宋" w:eastAsia="仿宋"/>
                <w:sz w:val="24"/>
              </w:rPr>
              <w:t xml:space="preserve">随 </w:t>
            </w:r>
            <w:r>
              <w:rPr>
                <w:rFonts w:ascii="仿宋" w:hAnsi="仿宋" w:eastAsia="仿宋"/>
                <w:sz w:val="24"/>
              </w:rPr>
              <w:t xml:space="preserve"> </w:t>
            </w:r>
            <w:r>
              <w:rPr>
                <w:rFonts w:hint="eastAsia" w:ascii="仿宋" w:hAnsi="仿宋" w:eastAsia="仿宋"/>
                <w:sz w:val="24"/>
              </w:rPr>
              <w:t>员</w:t>
            </w:r>
          </w:p>
        </w:tc>
        <w:tc>
          <w:tcPr>
            <w:tcW w:w="3894" w:type="pct"/>
            <w:gridSpan w:val="7"/>
            <w:noWrap w:val="0"/>
            <w:vAlign w:val="center"/>
          </w:tcPr>
          <w:p>
            <w:pPr>
              <w:spacing w:line="440" w:lineRule="exact"/>
              <w:jc w:val="cente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334" w:type="pct"/>
            <w:vMerge w:val="continue"/>
            <w:noWrap w:val="0"/>
            <w:vAlign w:val="center"/>
          </w:tcPr>
          <w:p>
            <w:pPr>
              <w:spacing w:line="440" w:lineRule="exact"/>
              <w:jc w:val="center"/>
              <w:rPr>
                <w:rFonts w:hint="eastAsia" w:ascii="仿宋" w:hAnsi="仿宋" w:eastAsia="仿宋"/>
                <w:sz w:val="24"/>
              </w:rPr>
            </w:pPr>
          </w:p>
        </w:tc>
        <w:tc>
          <w:tcPr>
            <w:tcW w:w="771" w:type="pct"/>
            <w:noWrap w:val="0"/>
            <w:vAlign w:val="center"/>
          </w:tcPr>
          <w:p>
            <w:pPr>
              <w:spacing w:line="440" w:lineRule="exact"/>
              <w:jc w:val="center"/>
              <w:rPr>
                <w:rFonts w:hint="eastAsia" w:ascii="仿宋" w:hAnsi="仿宋" w:eastAsia="仿宋"/>
                <w:sz w:val="24"/>
              </w:rPr>
            </w:pPr>
            <w:r>
              <w:rPr>
                <w:rFonts w:hint="eastAsia" w:ascii="仿宋" w:hAnsi="仿宋" w:eastAsia="仿宋"/>
                <w:sz w:val="24"/>
              </w:rPr>
              <w:t>联系人</w:t>
            </w:r>
          </w:p>
        </w:tc>
        <w:tc>
          <w:tcPr>
            <w:tcW w:w="1459" w:type="pct"/>
            <w:gridSpan w:val="3"/>
            <w:tcBorders>
              <w:right w:val="single" w:color="auto" w:sz="4" w:space="0"/>
            </w:tcBorders>
            <w:noWrap w:val="0"/>
            <w:vAlign w:val="center"/>
          </w:tcPr>
          <w:p>
            <w:pPr>
              <w:spacing w:line="440" w:lineRule="exact"/>
              <w:jc w:val="center"/>
              <w:rPr>
                <w:rFonts w:hint="eastAsia" w:ascii="仿宋" w:hAnsi="仿宋" w:eastAsia="仿宋"/>
                <w:sz w:val="24"/>
              </w:rPr>
            </w:pPr>
          </w:p>
        </w:tc>
        <w:tc>
          <w:tcPr>
            <w:tcW w:w="816" w:type="pct"/>
            <w:gridSpan w:val="2"/>
            <w:tcBorders>
              <w:left w:val="single" w:color="auto" w:sz="4" w:space="0"/>
              <w:right w:val="single" w:color="auto" w:sz="4" w:space="0"/>
            </w:tcBorders>
            <w:noWrap w:val="0"/>
            <w:vAlign w:val="center"/>
          </w:tcPr>
          <w:p>
            <w:pPr>
              <w:spacing w:line="440" w:lineRule="exact"/>
              <w:jc w:val="center"/>
              <w:rPr>
                <w:rFonts w:hint="eastAsia" w:ascii="仿宋" w:hAnsi="仿宋" w:eastAsia="仿宋"/>
                <w:sz w:val="24"/>
              </w:rPr>
            </w:pPr>
            <w:r>
              <w:rPr>
                <w:rFonts w:hint="eastAsia" w:ascii="仿宋" w:hAnsi="仿宋" w:eastAsia="仿宋"/>
                <w:sz w:val="24"/>
              </w:rPr>
              <w:t>联系电话</w:t>
            </w:r>
          </w:p>
        </w:tc>
        <w:tc>
          <w:tcPr>
            <w:tcW w:w="1619" w:type="pct"/>
            <w:gridSpan w:val="2"/>
            <w:tcBorders>
              <w:left w:val="single" w:color="auto" w:sz="4" w:space="0"/>
            </w:tcBorders>
            <w:noWrap w:val="0"/>
            <w:vAlign w:val="center"/>
          </w:tcPr>
          <w:p>
            <w:pPr>
              <w:spacing w:line="440" w:lineRule="exact"/>
              <w:jc w:val="cente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106" w:type="pct"/>
            <w:gridSpan w:val="2"/>
            <w:noWrap w:val="0"/>
            <w:vAlign w:val="center"/>
          </w:tcPr>
          <w:p>
            <w:pPr>
              <w:spacing w:line="440" w:lineRule="exact"/>
              <w:jc w:val="center"/>
              <w:rPr>
                <w:rFonts w:hint="eastAsia" w:ascii="仿宋" w:hAnsi="仿宋" w:eastAsia="仿宋"/>
                <w:sz w:val="24"/>
              </w:rPr>
            </w:pPr>
            <w:r>
              <w:rPr>
                <w:rFonts w:hint="eastAsia" w:ascii="仿宋" w:hAnsi="仿宋" w:eastAsia="仿宋"/>
                <w:sz w:val="24"/>
              </w:rPr>
              <w:t>活动项目</w:t>
            </w:r>
          </w:p>
        </w:tc>
        <w:tc>
          <w:tcPr>
            <w:tcW w:w="845" w:type="pct"/>
            <w:noWrap w:val="0"/>
            <w:vAlign w:val="center"/>
          </w:tcPr>
          <w:p>
            <w:pPr>
              <w:spacing w:line="440" w:lineRule="exact"/>
              <w:jc w:val="center"/>
              <w:rPr>
                <w:rFonts w:hint="eastAsia" w:ascii="仿宋" w:hAnsi="仿宋" w:eastAsia="仿宋"/>
                <w:sz w:val="24"/>
              </w:rPr>
            </w:pPr>
            <w:r>
              <w:rPr>
                <w:rFonts w:hint="eastAsia" w:ascii="仿宋" w:hAnsi="仿宋" w:eastAsia="仿宋"/>
                <w:sz w:val="24"/>
              </w:rPr>
              <w:t>时间</w:t>
            </w:r>
          </w:p>
        </w:tc>
        <w:tc>
          <w:tcPr>
            <w:tcW w:w="1180" w:type="pct"/>
            <w:gridSpan w:val="3"/>
            <w:noWrap w:val="0"/>
            <w:vAlign w:val="center"/>
          </w:tcPr>
          <w:p>
            <w:pPr>
              <w:spacing w:line="440" w:lineRule="exact"/>
              <w:jc w:val="center"/>
              <w:rPr>
                <w:rFonts w:hint="eastAsia" w:ascii="仿宋" w:hAnsi="仿宋" w:eastAsia="仿宋"/>
                <w:sz w:val="24"/>
              </w:rPr>
            </w:pPr>
            <w:r>
              <w:rPr>
                <w:rFonts w:hint="eastAsia" w:ascii="仿宋" w:hAnsi="仿宋" w:eastAsia="仿宋"/>
                <w:sz w:val="24"/>
              </w:rPr>
              <w:t>地点</w:t>
            </w:r>
          </w:p>
        </w:tc>
        <w:tc>
          <w:tcPr>
            <w:tcW w:w="1869" w:type="pct"/>
            <w:gridSpan w:val="3"/>
            <w:noWrap w:val="0"/>
            <w:vAlign w:val="center"/>
          </w:tcPr>
          <w:p>
            <w:pPr>
              <w:spacing w:line="440" w:lineRule="exact"/>
              <w:jc w:val="center"/>
              <w:rPr>
                <w:rFonts w:hint="eastAsia" w:ascii="仿宋" w:hAnsi="仿宋" w:eastAsia="仿宋"/>
                <w:sz w:val="24"/>
              </w:rPr>
            </w:pPr>
            <w:r>
              <w:rPr>
                <w:rFonts w:hint="eastAsia" w:ascii="仿宋" w:hAnsi="仿宋" w:eastAsia="仿宋"/>
                <w:sz w:val="24"/>
              </w:rPr>
              <w:t>校内参加人员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106" w:type="pct"/>
            <w:gridSpan w:val="2"/>
            <w:noWrap w:val="0"/>
            <w:vAlign w:val="center"/>
          </w:tcPr>
          <w:p>
            <w:pPr>
              <w:spacing w:line="440" w:lineRule="exact"/>
              <w:jc w:val="center"/>
              <w:rPr>
                <w:rFonts w:hint="eastAsia" w:ascii="仿宋" w:hAnsi="仿宋" w:eastAsia="仿宋"/>
                <w:sz w:val="24"/>
              </w:rPr>
            </w:pPr>
          </w:p>
        </w:tc>
        <w:tc>
          <w:tcPr>
            <w:tcW w:w="845" w:type="pct"/>
            <w:noWrap w:val="0"/>
            <w:vAlign w:val="center"/>
          </w:tcPr>
          <w:p>
            <w:pPr>
              <w:spacing w:line="440" w:lineRule="exact"/>
              <w:jc w:val="center"/>
              <w:rPr>
                <w:rFonts w:hint="eastAsia" w:ascii="仿宋" w:hAnsi="仿宋" w:eastAsia="仿宋"/>
                <w:sz w:val="24"/>
              </w:rPr>
            </w:pPr>
          </w:p>
        </w:tc>
        <w:tc>
          <w:tcPr>
            <w:tcW w:w="1180" w:type="pct"/>
            <w:gridSpan w:val="3"/>
            <w:noWrap w:val="0"/>
            <w:vAlign w:val="center"/>
          </w:tcPr>
          <w:p>
            <w:pPr>
              <w:spacing w:line="440" w:lineRule="exact"/>
              <w:jc w:val="center"/>
              <w:rPr>
                <w:rFonts w:hint="eastAsia" w:ascii="仿宋" w:hAnsi="仿宋" w:eastAsia="仿宋"/>
                <w:sz w:val="24"/>
              </w:rPr>
            </w:pPr>
          </w:p>
        </w:tc>
        <w:tc>
          <w:tcPr>
            <w:tcW w:w="1869" w:type="pct"/>
            <w:gridSpan w:val="3"/>
            <w:noWrap w:val="0"/>
            <w:vAlign w:val="center"/>
          </w:tcPr>
          <w:p>
            <w:pPr>
              <w:spacing w:line="440" w:lineRule="exact"/>
              <w:jc w:val="cente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106" w:type="pct"/>
            <w:gridSpan w:val="2"/>
            <w:noWrap w:val="0"/>
            <w:vAlign w:val="center"/>
          </w:tcPr>
          <w:p>
            <w:pPr>
              <w:spacing w:line="440" w:lineRule="exact"/>
              <w:jc w:val="center"/>
              <w:rPr>
                <w:rFonts w:hint="eastAsia" w:ascii="仿宋" w:hAnsi="仿宋" w:eastAsia="仿宋"/>
                <w:sz w:val="24"/>
              </w:rPr>
            </w:pPr>
          </w:p>
        </w:tc>
        <w:tc>
          <w:tcPr>
            <w:tcW w:w="845" w:type="pct"/>
            <w:noWrap w:val="0"/>
            <w:vAlign w:val="center"/>
          </w:tcPr>
          <w:p>
            <w:pPr>
              <w:spacing w:line="440" w:lineRule="exact"/>
              <w:jc w:val="center"/>
              <w:rPr>
                <w:rFonts w:hint="eastAsia" w:ascii="仿宋" w:hAnsi="仿宋" w:eastAsia="仿宋"/>
                <w:sz w:val="24"/>
              </w:rPr>
            </w:pPr>
          </w:p>
        </w:tc>
        <w:tc>
          <w:tcPr>
            <w:tcW w:w="1180" w:type="pct"/>
            <w:gridSpan w:val="3"/>
            <w:noWrap w:val="0"/>
            <w:vAlign w:val="center"/>
          </w:tcPr>
          <w:p>
            <w:pPr>
              <w:spacing w:line="440" w:lineRule="exact"/>
              <w:jc w:val="center"/>
              <w:rPr>
                <w:rFonts w:hint="eastAsia" w:ascii="仿宋" w:hAnsi="仿宋" w:eastAsia="仿宋"/>
                <w:sz w:val="24"/>
              </w:rPr>
            </w:pPr>
          </w:p>
        </w:tc>
        <w:tc>
          <w:tcPr>
            <w:tcW w:w="1869" w:type="pct"/>
            <w:gridSpan w:val="3"/>
            <w:noWrap w:val="0"/>
            <w:vAlign w:val="center"/>
          </w:tcPr>
          <w:p>
            <w:pPr>
              <w:spacing w:line="440" w:lineRule="exact"/>
              <w:jc w:val="cente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106" w:type="pct"/>
            <w:gridSpan w:val="2"/>
            <w:noWrap w:val="0"/>
            <w:vAlign w:val="center"/>
          </w:tcPr>
          <w:p>
            <w:pPr>
              <w:spacing w:line="440" w:lineRule="exact"/>
              <w:jc w:val="center"/>
              <w:rPr>
                <w:rFonts w:hint="eastAsia" w:ascii="仿宋" w:hAnsi="仿宋" w:eastAsia="仿宋"/>
                <w:sz w:val="24"/>
              </w:rPr>
            </w:pPr>
          </w:p>
        </w:tc>
        <w:tc>
          <w:tcPr>
            <w:tcW w:w="845" w:type="pct"/>
            <w:noWrap w:val="0"/>
            <w:vAlign w:val="center"/>
          </w:tcPr>
          <w:p>
            <w:pPr>
              <w:spacing w:line="440" w:lineRule="exact"/>
              <w:jc w:val="center"/>
              <w:rPr>
                <w:rFonts w:hint="eastAsia" w:ascii="仿宋" w:hAnsi="仿宋" w:eastAsia="仿宋"/>
                <w:sz w:val="24"/>
              </w:rPr>
            </w:pPr>
          </w:p>
        </w:tc>
        <w:tc>
          <w:tcPr>
            <w:tcW w:w="1180" w:type="pct"/>
            <w:gridSpan w:val="3"/>
            <w:noWrap w:val="0"/>
            <w:vAlign w:val="center"/>
          </w:tcPr>
          <w:p>
            <w:pPr>
              <w:spacing w:line="440" w:lineRule="exact"/>
              <w:jc w:val="center"/>
              <w:rPr>
                <w:rFonts w:hint="eastAsia" w:ascii="仿宋" w:hAnsi="仿宋" w:eastAsia="仿宋"/>
                <w:sz w:val="24"/>
              </w:rPr>
            </w:pPr>
          </w:p>
        </w:tc>
        <w:tc>
          <w:tcPr>
            <w:tcW w:w="1869" w:type="pct"/>
            <w:gridSpan w:val="3"/>
            <w:noWrap w:val="0"/>
            <w:vAlign w:val="center"/>
          </w:tcPr>
          <w:p>
            <w:pPr>
              <w:spacing w:line="440" w:lineRule="exact"/>
              <w:jc w:val="center"/>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106" w:type="pct"/>
            <w:gridSpan w:val="2"/>
            <w:tcBorders>
              <w:right w:val="single" w:color="auto" w:sz="4" w:space="0"/>
            </w:tcBorders>
            <w:noWrap w:val="0"/>
            <w:vAlign w:val="center"/>
          </w:tcPr>
          <w:p>
            <w:pPr>
              <w:spacing w:line="440" w:lineRule="exact"/>
              <w:jc w:val="center"/>
              <w:rPr>
                <w:rFonts w:ascii="仿宋" w:hAnsi="仿宋" w:eastAsia="仿宋"/>
                <w:sz w:val="24"/>
              </w:rPr>
            </w:pPr>
            <w:r>
              <w:rPr>
                <w:rFonts w:hint="eastAsia" w:ascii="仿宋" w:hAnsi="仿宋" w:eastAsia="仿宋"/>
                <w:sz w:val="24"/>
              </w:rPr>
              <w:t>特殊事项</w:t>
            </w:r>
          </w:p>
          <w:p>
            <w:pPr>
              <w:spacing w:line="440" w:lineRule="exact"/>
              <w:jc w:val="center"/>
              <w:rPr>
                <w:rFonts w:hint="eastAsia" w:ascii="仿宋" w:hAnsi="仿宋" w:eastAsia="仿宋"/>
                <w:sz w:val="24"/>
              </w:rPr>
            </w:pPr>
            <w:r>
              <w:rPr>
                <w:rFonts w:hint="eastAsia" w:ascii="仿宋" w:hAnsi="仿宋" w:eastAsia="仿宋"/>
                <w:sz w:val="24"/>
              </w:rPr>
              <w:t>报备</w:t>
            </w:r>
          </w:p>
        </w:tc>
        <w:tc>
          <w:tcPr>
            <w:tcW w:w="3894" w:type="pct"/>
            <w:gridSpan w:val="7"/>
            <w:tcBorders>
              <w:left w:val="single" w:color="auto" w:sz="4" w:space="0"/>
            </w:tcBorders>
            <w:noWrap w:val="0"/>
            <w:vAlign w:val="center"/>
          </w:tcPr>
          <w:p>
            <w:pPr>
              <w:spacing w:line="440" w:lineRule="exact"/>
              <w:jc w:val="left"/>
              <w:rPr>
                <w:rFonts w:ascii="仿宋" w:hAnsi="仿宋" w:eastAsia="仿宋"/>
                <w:sz w:val="24"/>
              </w:rPr>
            </w:pPr>
          </w:p>
          <w:p>
            <w:pPr>
              <w:spacing w:line="440" w:lineRule="exact"/>
              <w:jc w:val="left"/>
              <w:rPr>
                <w:rFonts w:hint="eastAsia" w:ascii="仿宋" w:hAnsi="仿宋" w:eastAsia="仿宋"/>
                <w:sz w:val="24"/>
              </w:rPr>
            </w:pPr>
          </w:p>
          <w:p>
            <w:pPr>
              <w:spacing w:line="440" w:lineRule="exact"/>
              <w:jc w:val="left"/>
              <w:rPr>
                <w:rFonts w:hint="eastAsia"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jc w:val="center"/>
        </w:trPr>
        <w:tc>
          <w:tcPr>
            <w:tcW w:w="2520" w:type="pct"/>
            <w:gridSpan w:val="4"/>
            <w:tcBorders>
              <w:right w:val="single" w:color="auto" w:sz="4" w:space="0"/>
            </w:tcBorders>
            <w:noWrap w:val="0"/>
            <w:vAlign w:val="top"/>
          </w:tcPr>
          <w:p>
            <w:pPr>
              <w:spacing w:line="440" w:lineRule="exact"/>
              <w:rPr>
                <w:rFonts w:hint="eastAsia" w:ascii="仿宋" w:hAnsi="仿宋" w:eastAsia="仿宋"/>
                <w:sz w:val="24"/>
              </w:rPr>
            </w:pPr>
            <w:r>
              <w:rPr>
                <w:rFonts w:hint="eastAsia" w:ascii="仿宋" w:hAnsi="仿宋" w:eastAsia="仿宋"/>
                <w:sz w:val="24"/>
              </w:rPr>
              <w:t>接待单位负责人签字：</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ind w:firstLine="1920" w:firstLineChars="800"/>
              <w:rPr>
                <w:rFonts w:hint="eastAsia" w:ascii="仿宋" w:hAnsi="仿宋" w:eastAsia="仿宋"/>
                <w:sz w:val="24"/>
              </w:rPr>
            </w:pPr>
            <w:r>
              <w:rPr>
                <w:rFonts w:hint="eastAsia" w:ascii="仿宋" w:hAnsi="仿宋" w:eastAsia="仿宋"/>
                <w:sz w:val="24"/>
              </w:rPr>
              <w:t>年   月   日</w:t>
            </w:r>
          </w:p>
        </w:tc>
        <w:tc>
          <w:tcPr>
            <w:tcW w:w="2480" w:type="pct"/>
            <w:gridSpan w:val="5"/>
            <w:tcBorders>
              <w:left w:val="single" w:color="auto" w:sz="4" w:space="0"/>
            </w:tcBorders>
            <w:noWrap w:val="0"/>
            <w:vAlign w:val="top"/>
          </w:tcPr>
          <w:p>
            <w:pPr>
              <w:widowControl/>
              <w:spacing w:line="440" w:lineRule="exact"/>
              <w:jc w:val="left"/>
              <w:rPr>
                <w:rFonts w:hint="eastAsia" w:ascii="仿宋" w:hAnsi="仿宋" w:eastAsia="仿宋"/>
                <w:sz w:val="24"/>
              </w:rPr>
            </w:pPr>
            <w:r>
              <w:rPr>
                <w:rFonts w:hint="eastAsia" w:ascii="仿宋" w:hAnsi="仿宋" w:eastAsia="仿宋"/>
                <w:sz w:val="24"/>
              </w:rPr>
              <w:t>接待经费负责人签字：</w:t>
            </w:r>
          </w:p>
          <w:p>
            <w:pPr>
              <w:spacing w:line="440" w:lineRule="exact"/>
              <w:rPr>
                <w:rFonts w:ascii="仿宋" w:hAnsi="仿宋" w:eastAsia="仿宋"/>
                <w:sz w:val="24"/>
              </w:rPr>
            </w:pPr>
          </w:p>
          <w:p>
            <w:pPr>
              <w:spacing w:line="440" w:lineRule="exact"/>
              <w:rPr>
                <w:rFonts w:hint="eastAsia" w:ascii="仿宋" w:hAnsi="仿宋" w:eastAsia="仿宋"/>
                <w:sz w:val="24"/>
              </w:rPr>
            </w:pPr>
          </w:p>
          <w:p>
            <w:pPr>
              <w:spacing w:line="440" w:lineRule="exact"/>
              <w:ind w:firstLine="2160" w:firstLineChars="900"/>
              <w:rPr>
                <w:rFonts w:hint="eastAsia" w:ascii="仿宋" w:hAnsi="仿宋" w:eastAsia="仿宋"/>
                <w:sz w:val="24"/>
              </w:rPr>
            </w:pPr>
            <w:r>
              <w:rPr>
                <w:rFonts w:hint="eastAsia" w:ascii="仿宋" w:hAnsi="仿宋" w:eastAsia="仿宋"/>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9" w:hRule="atLeast"/>
          <w:jc w:val="center"/>
        </w:trPr>
        <w:tc>
          <w:tcPr>
            <w:tcW w:w="5000" w:type="pct"/>
            <w:gridSpan w:val="9"/>
            <w:noWrap w:val="0"/>
            <w:vAlign w:val="top"/>
          </w:tcPr>
          <w:p>
            <w:pPr>
              <w:spacing w:line="440" w:lineRule="exact"/>
              <w:rPr>
                <w:rFonts w:ascii="仿宋" w:hAnsi="仿宋" w:eastAsia="仿宋"/>
                <w:sz w:val="24"/>
              </w:rPr>
            </w:pPr>
            <w:r>
              <w:rPr>
                <w:rFonts w:hint="eastAsia" w:ascii="仿宋" w:hAnsi="仿宋" w:eastAsia="仿宋"/>
                <w:sz w:val="24"/>
              </w:rPr>
              <w:t>分管（联系）校领导签字:</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ind w:firstLine="4800" w:firstLineChars="2000"/>
              <w:rPr>
                <w:rFonts w:hint="eastAsia"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tc>
      </w:tr>
    </w:tbl>
    <w:p>
      <w:pPr>
        <w:ind w:left="630" w:hanging="600" w:hangingChars="300"/>
        <w:jc w:val="both"/>
        <w:rPr>
          <w:rFonts w:hint="eastAsia" w:ascii="仿宋" w:hAnsi="仿宋" w:eastAsia="仿宋"/>
          <w:sz w:val="21"/>
        </w:rPr>
      </w:pPr>
      <w:r>
        <w:rPr>
          <w:rFonts w:hint="eastAsia" w:ascii="仿宋" w:hAnsi="仿宋" w:eastAsia="仿宋"/>
          <w:sz w:val="20"/>
          <w:szCs w:val="22"/>
        </w:rPr>
        <w:t>说明：公务接待时提供低价位红酒或学校承担邀请的来宾住宿费等特殊事项，须经分管（联系）校领导签字同意。</w:t>
      </w:r>
    </w:p>
    <w:p>
      <w:pPr>
        <w:ind w:left="630" w:hanging="630" w:hangingChars="300"/>
        <w:rPr>
          <w:rFonts w:hint="eastAsia" w:ascii="仿宋" w:hAnsi="仿宋" w:eastAsia="仿宋"/>
          <w:sz w:val="21"/>
        </w:rPr>
      </w:pPr>
    </w:p>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after="312" w:afterLines="100" w:line="56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44"/>
          <w:szCs w:val="44"/>
        </w:rPr>
        <w:t>山东理工大学国内公务接待清单</w:t>
      </w:r>
    </w:p>
    <w:p>
      <w:pPr>
        <w:rPr>
          <w:rFonts w:hint="eastAsia"/>
        </w:rPr>
      </w:pPr>
      <w:r>
        <w:rPr>
          <w:rFonts w:hint="eastAsia" w:ascii="仿宋" w:hAnsi="仿宋" w:eastAsia="仿宋"/>
          <w:color w:val="000000"/>
          <w:sz w:val="24"/>
        </w:rPr>
        <w:t xml:space="preserve">接待单位公章：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经办人：        </w:t>
      </w:r>
      <w:r>
        <w:rPr>
          <w:rFonts w:ascii="仿宋" w:hAnsi="仿宋" w:eastAsia="仿宋"/>
          <w:color w:val="000000"/>
          <w:sz w:val="24"/>
        </w:rPr>
        <w:t xml:space="preserve">     </w:t>
      </w:r>
      <w:r>
        <w:rPr>
          <w:rFonts w:hint="eastAsia" w:ascii="仿宋" w:hAnsi="仿宋" w:eastAsia="仿宋"/>
          <w:color w:val="000000"/>
          <w:sz w:val="24"/>
        </w:rPr>
        <w:t xml:space="preserve"> 年   月   日</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1198"/>
        <w:gridCol w:w="303"/>
        <w:gridCol w:w="1481"/>
        <w:gridCol w:w="728"/>
        <w:gridCol w:w="522"/>
        <w:gridCol w:w="126"/>
        <w:gridCol w:w="2082"/>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3" w:type="pct"/>
            <w:vMerge w:val="restar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来宾</w:t>
            </w:r>
          </w:p>
          <w:p>
            <w:pPr>
              <w:spacing w:line="500" w:lineRule="exact"/>
              <w:jc w:val="center"/>
              <w:rPr>
                <w:rFonts w:ascii="仿宋" w:hAnsi="仿宋" w:eastAsia="仿宋"/>
                <w:color w:val="000000"/>
                <w:sz w:val="24"/>
              </w:rPr>
            </w:pPr>
            <w:r>
              <w:rPr>
                <w:rFonts w:hint="eastAsia" w:ascii="仿宋" w:hAnsi="仿宋" w:eastAsia="仿宋"/>
                <w:color w:val="000000"/>
                <w:sz w:val="24"/>
              </w:rPr>
              <w:t>信息</w:t>
            </w:r>
          </w:p>
        </w:tc>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单  位</w:t>
            </w:r>
          </w:p>
        </w:tc>
        <w:tc>
          <w:tcPr>
            <w:tcW w:w="1047" w:type="pct"/>
            <w:gridSpan w:val="2"/>
            <w:noWrap w:val="0"/>
            <w:vAlign w:val="center"/>
          </w:tcPr>
          <w:p>
            <w:pPr>
              <w:spacing w:line="500" w:lineRule="exact"/>
              <w:jc w:val="center"/>
              <w:rPr>
                <w:rFonts w:ascii="仿宋" w:hAnsi="仿宋" w:eastAsia="仿宋"/>
                <w:color w:val="000000"/>
                <w:sz w:val="24"/>
              </w:rPr>
            </w:pPr>
          </w:p>
        </w:tc>
        <w:tc>
          <w:tcPr>
            <w:tcW w:w="733" w:type="pct"/>
            <w:gridSpan w:val="2"/>
            <w:tcBorders>
              <w:right w:val="single" w:color="auto" w:sz="4" w:space="0"/>
            </w:tcBorders>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来宾人数</w:t>
            </w:r>
          </w:p>
        </w:tc>
        <w:tc>
          <w:tcPr>
            <w:tcW w:w="1811" w:type="pct"/>
            <w:gridSpan w:val="3"/>
            <w:tcBorders>
              <w:left w:val="single" w:color="auto" w:sz="4" w:space="0"/>
            </w:tcBorders>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703" w:type="pct"/>
            <w:vMerge w:val="continue"/>
            <w:noWrap w:val="0"/>
            <w:vAlign w:val="center"/>
          </w:tcPr>
          <w:p>
            <w:pPr>
              <w:spacing w:line="500" w:lineRule="exact"/>
              <w:jc w:val="center"/>
              <w:rPr>
                <w:rFonts w:ascii="仿宋" w:hAnsi="仿宋" w:eastAsia="仿宋"/>
                <w:color w:val="000000"/>
                <w:sz w:val="24"/>
              </w:rPr>
            </w:pPr>
          </w:p>
        </w:tc>
        <w:tc>
          <w:tcPr>
            <w:tcW w:w="703" w:type="pct"/>
            <w:noWrap w:val="0"/>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主要来宾</w:t>
            </w:r>
          </w:p>
          <w:p>
            <w:pPr>
              <w:spacing w:line="360" w:lineRule="exact"/>
              <w:jc w:val="center"/>
              <w:rPr>
                <w:rFonts w:ascii="仿宋" w:hAnsi="仿宋" w:eastAsia="仿宋"/>
                <w:color w:val="000000"/>
                <w:sz w:val="24"/>
              </w:rPr>
            </w:pPr>
            <w:r>
              <w:rPr>
                <w:rFonts w:hint="eastAsia" w:ascii="仿宋" w:hAnsi="仿宋" w:eastAsia="仿宋"/>
                <w:color w:val="000000"/>
                <w:sz w:val="24"/>
              </w:rPr>
              <w:t>姓  名</w:t>
            </w:r>
          </w:p>
        </w:tc>
        <w:tc>
          <w:tcPr>
            <w:tcW w:w="1047" w:type="pct"/>
            <w:gridSpan w:val="2"/>
            <w:noWrap w:val="0"/>
            <w:vAlign w:val="center"/>
          </w:tcPr>
          <w:p>
            <w:pPr>
              <w:spacing w:line="500" w:lineRule="exact"/>
              <w:jc w:val="center"/>
              <w:rPr>
                <w:rFonts w:ascii="仿宋" w:hAnsi="仿宋" w:eastAsia="仿宋"/>
                <w:color w:val="000000"/>
                <w:sz w:val="24"/>
              </w:rPr>
            </w:pPr>
          </w:p>
        </w:tc>
        <w:tc>
          <w:tcPr>
            <w:tcW w:w="733" w:type="pct"/>
            <w:gridSpan w:val="2"/>
            <w:tcBorders>
              <w:right w:val="single" w:color="auto" w:sz="4" w:space="0"/>
            </w:tcBorders>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职  务</w:t>
            </w:r>
          </w:p>
        </w:tc>
        <w:tc>
          <w:tcPr>
            <w:tcW w:w="1811" w:type="pct"/>
            <w:gridSpan w:val="3"/>
            <w:tcBorders>
              <w:left w:val="single" w:color="auto" w:sz="4" w:space="0"/>
            </w:tcBorders>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3" w:type="pct"/>
            <w:vMerge w:val="continue"/>
            <w:noWrap w:val="0"/>
            <w:vAlign w:val="center"/>
          </w:tcPr>
          <w:p>
            <w:pPr>
              <w:spacing w:line="500" w:lineRule="exact"/>
              <w:jc w:val="center"/>
              <w:rPr>
                <w:rFonts w:ascii="仿宋" w:hAnsi="仿宋" w:eastAsia="仿宋"/>
                <w:color w:val="000000"/>
                <w:sz w:val="24"/>
              </w:rPr>
            </w:pPr>
          </w:p>
        </w:tc>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随  员</w:t>
            </w:r>
          </w:p>
        </w:tc>
        <w:tc>
          <w:tcPr>
            <w:tcW w:w="3593" w:type="pct"/>
            <w:gridSpan w:val="7"/>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3" w:type="pct"/>
            <w:vMerge w:val="continue"/>
            <w:noWrap w:val="0"/>
            <w:vAlign w:val="center"/>
          </w:tcPr>
          <w:p>
            <w:pPr>
              <w:spacing w:line="500" w:lineRule="exact"/>
              <w:jc w:val="center"/>
              <w:rPr>
                <w:rFonts w:ascii="仿宋" w:hAnsi="仿宋" w:eastAsia="仿宋"/>
                <w:color w:val="000000"/>
                <w:sz w:val="24"/>
              </w:rPr>
            </w:pPr>
          </w:p>
        </w:tc>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联系人</w:t>
            </w:r>
          </w:p>
        </w:tc>
        <w:tc>
          <w:tcPr>
            <w:tcW w:w="1047" w:type="pct"/>
            <w:gridSpan w:val="2"/>
            <w:tcBorders>
              <w:right w:val="single" w:color="auto" w:sz="4" w:space="0"/>
            </w:tcBorders>
            <w:noWrap w:val="0"/>
            <w:vAlign w:val="center"/>
          </w:tcPr>
          <w:p>
            <w:pPr>
              <w:spacing w:line="500" w:lineRule="exact"/>
              <w:jc w:val="center"/>
              <w:rPr>
                <w:rFonts w:ascii="仿宋" w:hAnsi="仿宋" w:eastAsia="仿宋"/>
                <w:color w:val="000000"/>
                <w:sz w:val="24"/>
              </w:rPr>
            </w:pPr>
          </w:p>
        </w:tc>
        <w:tc>
          <w:tcPr>
            <w:tcW w:w="733" w:type="pct"/>
            <w:gridSpan w:val="2"/>
            <w:tcBorders>
              <w:left w:val="single" w:color="auto" w:sz="4" w:space="0"/>
              <w:right w:val="single" w:color="auto" w:sz="4" w:space="0"/>
            </w:tcBorders>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联系电话</w:t>
            </w:r>
          </w:p>
        </w:tc>
        <w:tc>
          <w:tcPr>
            <w:tcW w:w="1811" w:type="pct"/>
            <w:gridSpan w:val="3"/>
            <w:tcBorders>
              <w:left w:val="single" w:color="auto" w:sz="4" w:space="0"/>
            </w:tcBorders>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活动项目</w:t>
            </w:r>
          </w:p>
        </w:tc>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时  间</w:t>
            </w:r>
          </w:p>
        </w:tc>
        <w:tc>
          <w:tcPr>
            <w:tcW w:w="1047" w:type="pct"/>
            <w:gridSpan w:val="2"/>
            <w:tcBorders>
              <w:right w:val="single" w:color="auto" w:sz="4" w:space="0"/>
            </w:tcBorders>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地  点</w:t>
            </w:r>
          </w:p>
        </w:tc>
        <w:tc>
          <w:tcPr>
            <w:tcW w:w="427" w:type="pct"/>
            <w:tcBorders>
              <w:left w:val="single" w:color="auto" w:sz="4" w:space="0"/>
            </w:tcBorders>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人数</w:t>
            </w:r>
          </w:p>
        </w:tc>
        <w:tc>
          <w:tcPr>
            <w:tcW w:w="1601" w:type="pct"/>
            <w:gridSpan w:val="3"/>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校内参加人员</w:t>
            </w:r>
          </w:p>
        </w:tc>
        <w:tc>
          <w:tcPr>
            <w:tcW w:w="516"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3" w:type="pct"/>
            <w:noWrap w:val="0"/>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用餐</w:t>
            </w:r>
          </w:p>
          <w:p>
            <w:pPr>
              <w:spacing w:line="320" w:lineRule="exact"/>
              <w:jc w:val="center"/>
              <w:rPr>
                <w:rFonts w:ascii="仿宋" w:hAnsi="仿宋" w:eastAsia="仿宋"/>
                <w:color w:val="000000"/>
                <w:sz w:val="24"/>
              </w:rPr>
            </w:pPr>
            <w:r>
              <w:rPr>
                <w:rFonts w:hint="eastAsia" w:ascii="仿宋" w:hAnsi="仿宋" w:eastAsia="仿宋"/>
                <w:color w:val="000000"/>
                <w:sz w:val="24"/>
              </w:rPr>
              <w:t>（主桌）</w:t>
            </w:r>
          </w:p>
        </w:tc>
        <w:tc>
          <w:tcPr>
            <w:tcW w:w="703" w:type="pct"/>
            <w:noWrap w:val="0"/>
            <w:vAlign w:val="center"/>
          </w:tcPr>
          <w:p>
            <w:pPr>
              <w:spacing w:line="320" w:lineRule="exact"/>
              <w:jc w:val="center"/>
              <w:rPr>
                <w:rFonts w:ascii="仿宋" w:hAnsi="仿宋" w:eastAsia="仿宋"/>
                <w:color w:val="000000"/>
                <w:sz w:val="24"/>
              </w:rPr>
            </w:pPr>
          </w:p>
        </w:tc>
        <w:tc>
          <w:tcPr>
            <w:tcW w:w="1047" w:type="pct"/>
            <w:gridSpan w:val="2"/>
            <w:tcBorders>
              <w:right w:val="single" w:color="auto" w:sz="4" w:space="0"/>
            </w:tcBorders>
            <w:noWrap w:val="0"/>
            <w:vAlign w:val="center"/>
          </w:tcPr>
          <w:p>
            <w:pPr>
              <w:spacing w:line="320" w:lineRule="exact"/>
              <w:jc w:val="center"/>
              <w:rPr>
                <w:rFonts w:ascii="仿宋" w:hAnsi="仿宋" w:eastAsia="仿宋"/>
                <w:color w:val="000000"/>
                <w:sz w:val="24"/>
              </w:rPr>
            </w:pPr>
          </w:p>
        </w:tc>
        <w:tc>
          <w:tcPr>
            <w:tcW w:w="427" w:type="pct"/>
            <w:tcBorders>
              <w:left w:val="single" w:color="auto" w:sz="4" w:space="0"/>
            </w:tcBorders>
            <w:noWrap w:val="0"/>
            <w:vAlign w:val="center"/>
          </w:tcPr>
          <w:p>
            <w:pPr>
              <w:spacing w:line="500" w:lineRule="exact"/>
              <w:jc w:val="center"/>
              <w:rPr>
                <w:rFonts w:ascii="仿宋" w:hAnsi="仿宋" w:eastAsia="仿宋"/>
                <w:color w:val="000000"/>
                <w:sz w:val="24"/>
              </w:rPr>
            </w:pPr>
          </w:p>
        </w:tc>
        <w:tc>
          <w:tcPr>
            <w:tcW w:w="1601" w:type="pct"/>
            <w:gridSpan w:val="3"/>
            <w:noWrap w:val="0"/>
            <w:vAlign w:val="center"/>
          </w:tcPr>
          <w:p>
            <w:pPr>
              <w:spacing w:line="320" w:lineRule="exact"/>
              <w:jc w:val="center"/>
              <w:rPr>
                <w:rFonts w:ascii="仿宋" w:hAnsi="仿宋" w:eastAsia="仿宋"/>
                <w:color w:val="000000"/>
                <w:sz w:val="24"/>
              </w:rPr>
            </w:pPr>
          </w:p>
        </w:tc>
        <w:tc>
          <w:tcPr>
            <w:tcW w:w="516" w:type="pct"/>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3" w:type="pct"/>
            <w:vMerge w:val="restart"/>
            <w:noWrap w:val="0"/>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工作</w:t>
            </w:r>
          </w:p>
          <w:p>
            <w:pPr>
              <w:spacing w:line="400" w:lineRule="exact"/>
              <w:jc w:val="center"/>
              <w:rPr>
                <w:rFonts w:ascii="仿宋" w:hAnsi="仿宋" w:eastAsia="仿宋"/>
                <w:color w:val="000000"/>
                <w:sz w:val="24"/>
              </w:rPr>
            </w:pPr>
            <w:r>
              <w:rPr>
                <w:rFonts w:hint="eastAsia" w:ascii="仿宋" w:hAnsi="仿宋" w:eastAsia="仿宋"/>
                <w:color w:val="000000"/>
                <w:sz w:val="24"/>
              </w:rPr>
              <w:t>简餐</w:t>
            </w:r>
          </w:p>
        </w:tc>
        <w:tc>
          <w:tcPr>
            <w:tcW w:w="703" w:type="pct"/>
            <w:noWrap w:val="0"/>
            <w:vAlign w:val="center"/>
          </w:tcPr>
          <w:p>
            <w:pPr>
              <w:spacing w:line="320" w:lineRule="exact"/>
              <w:jc w:val="center"/>
              <w:rPr>
                <w:rFonts w:ascii="仿宋" w:hAnsi="仿宋" w:eastAsia="仿宋"/>
                <w:color w:val="000000"/>
                <w:sz w:val="24"/>
              </w:rPr>
            </w:pPr>
          </w:p>
        </w:tc>
        <w:tc>
          <w:tcPr>
            <w:tcW w:w="1047" w:type="pct"/>
            <w:gridSpan w:val="2"/>
            <w:tcBorders>
              <w:right w:val="single" w:color="auto" w:sz="4" w:space="0"/>
            </w:tcBorders>
            <w:noWrap w:val="0"/>
            <w:vAlign w:val="center"/>
          </w:tcPr>
          <w:p>
            <w:pPr>
              <w:spacing w:line="320" w:lineRule="exact"/>
              <w:jc w:val="center"/>
              <w:rPr>
                <w:rFonts w:ascii="仿宋" w:hAnsi="仿宋" w:eastAsia="仿宋"/>
                <w:color w:val="000000"/>
                <w:sz w:val="24"/>
              </w:rPr>
            </w:pPr>
          </w:p>
        </w:tc>
        <w:tc>
          <w:tcPr>
            <w:tcW w:w="427" w:type="pct"/>
            <w:tcBorders>
              <w:left w:val="single" w:color="auto" w:sz="4" w:space="0"/>
            </w:tcBorders>
            <w:noWrap w:val="0"/>
            <w:vAlign w:val="center"/>
          </w:tcPr>
          <w:p>
            <w:pPr>
              <w:spacing w:line="500" w:lineRule="exact"/>
              <w:jc w:val="center"/>
              <w:rPr>
                <w:rFonts w:ascii="仿宋" w:hAnsi="仿宋" w:eastAsia="仿宋"/>
                <w:color w:val="000000"/>
                <w:sz w:val="24"/>
              </w:rPr>
            </w:pPr>
          </w:p>
        </w:tc>
        <w:tc>
          <w:tcPr>
            <w:tcW w:w="1601" w:type="pct"/>
            <w:gridSpan w:val="3"/>
            <w:noWrap w:val="0"/>
            <w:vAlign w:val="center"/>
          </w:tcPr>
          <w:p>
            <w:pPr>
              <w:spacing w:line="320" w:lineRule="exact"/>
              <w:jc w:val="center"/>
              <w:rPr>
                <w:rFonts w:ascii="仿宋" w:hAnsi="仿宋" w:eastAsia="仿宋"/>
                <w:color w:val="000000"/>
                <w:sz w:val="24"/>
              </w:rPr>
            </w:pPr>
          </w:p>
        </w:tc>
        <w:tc>
          <w:tcPr>
            <w:tcW w:w="516" w:type="pct"/>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3" w:type="pct"/>
            <w:vMerge w:val="continue"/>
            <w:noWrap w:val="0"/>
            <w:vAlign w:val="center"/>
          </w:tcPr>
          <w:p>
            <w:pPr>
              <w:spacing w:line="500" w:lineRule="exact"/>
              <w:jc w:val="center"/>
              <w:rPr>
                <w:rFonts w:ascii="仿宋" w:hAnsi="仿宋" w:eastAsia="仿宋"/>
                <w:color w:val="000000"/>
                <w:sz w:val="24"/>
              </w:rPr>
            </w:pPr>
          </w:p>
        </w:tc>
        <w:tc>
          <w:tcPr>
            <w:tcW w:w="703" w:type="pct"/>
            <w:noWrap w:val="0"/>
            <w:vAlign w:val="center"/>
          </w:tcPr>
          <w:p>
            <w:pPr>
              <w:spacing w:line="320" w:lineRule="exact"/>
              <w:jc w:val="center"/>
              <w:rPr>
                <w:rFonts w:ascii="仿宋" w:hAnsi="仿宋" w:eastAsia="仿宋"/>
                <w:color w:val="000000"/>
                <w:sz w:val="24"/>
              </w:rPr>
            </w:pPr>
          </w:p>
        </w:tc>
        <w:tc>
          <w:tcPr>
            <w:tcW w:w="1047" w:type="pct"/>
            <w:gridSpan w:val="2"/>
            <w:tcBorders>
              <w:right w:val="single" w:color="auto" w:sz="4" w:space="0"/>
            </w:tcBorders>
            <w:noWrap w:val="0"/>
            <w:vAlign w:val="center"/>
          </w:tcPr>
          <w:p>
            <w:pPr>
              <w:spacing w:line="320" w:lineRule="exact"/>
              <w:jc w:val="center"/>
              <w:rPr>
                <w:rFonts w:ascii="仿宋" w:hAnsi="仿宋" w:eastAsia="仿宋"/>
                <w:color w:val="000000"/>
                <w:sz w:val="24"/>
              </w:rPr>
            </w:pPr>
          </w:p>
        </w:tc>
        <w:tc>
          <w:tcPr>
            <w:tcW w:w="427" w:type="pct"/>
            <w:tcBorders>
              <w:left w:val="single" w:color="auto" w:sz="4" w:space="0"/>
            </w:tcBorders>
            <w:noWrap w:val="0"/>
            <w:vAlign w:val="center"/>
          </w:tcPr>
          <w:p>
            <w:pPr>
              <w:spacing w:line="500" w:lineRule="exact"/>
              <w:jc w:val="center"/>
              <w:rPr>
                <w:rFonts w:ascii="仿宋" w:hAnsi="仿宋" w:eastAsia="仿宋"/>
                <w:color w:val="000000"/>
                <w:sz w:val="24"/>
              </w:rPr>
            </w:pPr>
          </w:p>
        </w:tc>
        <w:tc>
          <w:tcPr>
            <w:tcW w:w="1601" w:type="pct"/>
            <w:gridSpan w:val="3"/>
            <w:noWrap w:val="0"/>
            <w:vAlign w:val="center"/>
          </w:tcPr>
          <w:p>
            <w:pPr>
              <w:spacing w:line="320" w:lineRule="exact"/>
              <w:jc w:val="center"/>
              <w:rPr>
                <w:rFonts w:ascii="仿宋" w:hAnsi="仿宋" w:eastAsia="仿宋"/>
                <w:color w:val="000000"/>
                <w:sz w:val="24"/>
              </w:rPr>
            </w:pPr>
          </w:p>
        </w:tc>
        <w:tc>
          <w:tcPr>
            <w:tcW w:w="516" w:type="pct"/>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用车</w:t>
            </w:r>
          </w:p>
        </w:tc>
        <w:tc>
          <w:tcPr>
            <w:tcW w:w="703" w:type="pct"/>
            <w:noWrap w:val="0"/>
            <w:vAlign w:val="center"/>
          </w:tcPr>
          <w:p>
            <w:pPr>
              <w:spacing w:line="320" w:lineRule="exact"/>
              <w:jc w:val="center"/>
              <w:rPr>
                <w:rFonts w:ascii="仿宋" w:hAnsi="仿宋" w:eastAsia="仿宋"/>
                <w:color w:val="000000"/>
                <w:sz w:val="24"/>
              </w:rPr>
            </w:pPr>
          </w:p>
        </w:tc>
        <w:tc>
          <w:tcPr>
            <w:tcW w:w="1047" w:type="pct"/>
            <w:gridSpan w:val="2"/>
            <w:tcBorders>
              <w:right w:val="single" w:color="auto" w:sz="4" w:space="0"/>
            </w:tcBorders>
            <w:noWrap w:val="0"/>
            <w:vAlign w:val="center"/>
          </w:tcPr>
          <w:p>
            <w:pPr>
              <w:spacing w:line="320" w:lineRule="exact"/>
              <w:jc w:val="center"/>
              <w:rPr>
                <w:rFonts w:ascii="仿宋" w:hAnsi="仿宋" w:eastAsia="仿宋"/>
                <w:color w:val="000000"/>
                <w:sz w:val="24"/>
              </w:rPr>
            </w:pPr>
          </w:p>
        </w:tc>
        <w:tc>
          <w:tcPr>
            <w:tcW w:w="427" w:type="pct"/>
            <w:tcBorders>
              <w:left w:val="single" w:color="auto" w:sz="4" w:space="0"/>
            </w:tcBorders>
            <w:noWrap w:val="0"/>
            <w:vAlign w:val="center"/>
          </w:tcPr>
          <w:p>
            <w:pPr>
              <w:spacing w:line="500" w:lineRule="exact"/>
              <w:jc w:val="center"/>
              <w:rPr>
                <w:rFonts w:ascii="仿宋" w:hAnsi="仿宋" w:eastAsia="仿宋"/>
                <w:color w:val="000000"/>
                <w:sz w:val="24"/>
              </w:rPr>
            </w:pPr>
          </w:p>
        </w:tc>
        <w:tc>
          <w:tcPr>
            <w:tcW w:w="1601" w:type="pct"/>
            <w:gridSpan w:val="3"/>
            <w:noWrap w:val="0"/>
            <w:vAlign w:val="center"/>
          </w:tcPr>
          <w:p>
            <w:pPr>
              <w:spacing w:line="320" w:lineRule="exact"/>
              <w:jc w:val="center"/>
              <w:rPr>
                <w:rFonts w:ascii="仿宋" w:hAnsi="仿宋" w:eastAsia="仿宋"/>
                <w:color w:val="000000"/>
                <w:sz w:val="24"/>
              </w:rPr>
            </w:pPr>
          </w:p>
        </w:tc>
        <w:tc>
          <w:tcPr>
            <w:tcW w:w="516" w:type="pct"/>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住宿</w:t>
            </w:r>
          </w:p>
        </w:tc>
        <w:tc>
          <w:tcPr>
            <w:tcW w:w="703" w:type="pct"/>
            <w:noWrap w:val="0"/>
            <w:vAlign w:val="center"/>
          </w:tcPr>
          <w:p>
            <w:pPr>
              <w:spacing w:line="320" w:lineRule="exact"/>
              <w:jc w:val="center"/>
              <w:rPr>
                <w:rFonts w:ascii="仿宋" w:hAnsi="仿宋" w:eastAsia="仿宋"/>
                <w:color w:val="000000"/>
                <w:sz w:val="24"/>
              </w:rPr>
            </w:pPr>
          </w:p>
        </w:tc>
        <w:tc>
          <w:tcPr>
            <w:tcW w:w="1047" w:type="pct"/>
            <w:gridSpan w:val="2"/>
            <w:tcBorders>
              <w:right w:val="single" w:color="auto" w:sz="4" w:space="0"/>
            </w:tcBorders>
            <w:noWrap w:val="0"/>
            <w:vAlign w:val="center"/>
          </w:tcPr>
          <w:p>
            <w:pPr>
              <w:spacing w:line="320" w:lineRule="exact"/>
              <w:jc w:val="center"/>
              <w:rPr>
                <w:rFonts w:ascii="仿宋" w:hAnsi="仿宋" w:eastAsia="仿宋"/>
                <w:color w:val="000000"/>
                <w:sz w:val="24"/>
              </w:rPr>
            </w:pPr>
          </w:p>
        </w:tc>
        <w:tc>
          <w:tcPr>
            <w:tcW w:w="427" w:type="pct"/>
            <w:tcBorders>
              <w:left w:val="single" w:color="auto" w:sz="4" w:space="0"/>
            </w:tcBorders>
            <w:noWrap w:val="0"/>
            <w:vAlign w:val="center"/>
          </w:tcPr>
          <w:p>
            <w:pPr>
              <w:spacing w:line="500" w:lineRule="exact"/>
              <w:jc w:val="center"/>
              <w:rPr>
                <w:rFonts w:ascii="仿宋" w:hAnsi="仿宋" w:eastAsia="仿宋"/>
                <w:color w:val="000000"/>
                <w:sz w:val="24"/>
              </w:rPr>
            </w:pPr>
          </w:p>
        </w:tc>
        <w:tc>
          <w:tcPr>
            <w:tcW w:w="1601" w:type="pct"/>
            <w:gridSpan w:val="3"/>
            <w:noWrap w:val="0"/>
            <w:vAlign w:val="center"/>
          </w:tcPr>
          <w:p>
            <w:pPr>
              <w:spacing w:line="320" w:lineRule="exact"/>
              <w:jc w:val="center"/>
              <w:rPr>
                <w:rFonts w:ascii="仿宋" w:hAnsi="仿宋" w:eastAsia="仿宋"/>
                <w:color w:val="000000"/>
                <w:sz w:val="24"/>
              </w:rPr>
            </w:pPr>
          </w:p>
        </w:tc>
        <w:tc>
          <w:tcPr>
            <w:tcW w:w="516" w:type="pct"/>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3" w:type="pct"/>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其他</w:t>
            </w:r>
          </w:p>
        </w:tc>
        <w:tc>
          <w:tcPr>
            <w:tcW w:w="703" w:type="pct"/>
            <w:noWrap w:val="0"/>
            <w:vAlign w:val="center"/>
          </w:tcPr>
          <w:p>
            <w:pPr>
              <w:spacing w:line="320" w:lineRule="exact"/>
              <w:jc w:val="center"/>
              <w:rPr>
                <w:rFonts w:ascii="仿宋" w:hAnsi="仿宋" w:eastAsia="仿宋"/>
                <w:color w:val="000000"/>
                <w:sz w:val="24"/>
              </w:rPr>
            </w:pPr>
          </w:p>
        </w:tc>
        <w:tc>
          <w:tcPr>
            <w:tcW w:w="1047" w:type="pct"/>
            <w:gridSpan w:val="2"/>
            <w:tcBorders>
              <w:right w:val="single" w:color="auto" w:sz="4" w:space="0"/>
            </w:tcBorders>
            <w:noWrap w:val="0"/>
            <w:vAlign w:val="center"/>
          </w:tcPr>
          <w:p>
            <w:pPr>
              <w:spacing w:line="320" w:lineRule="exact"/>
              <w:jc w:val="center"/>
              <w:rPr>
                <w:rFonts w:ascii="仿宋" w:hAnsi="仿宋" w:eastAsia="仿宋"/>
                <w:color w:val="000000"/>
                <w:sz w:val="24"/>
              </w:rPr>
            </w:pPr>
          </w:p>
        </w:tc>
        <w:tc>
          <w:tcPr>
            <w:tcW w:w="427" w:type="pct"/>
            <w:tcBorders>
              <w:left w:val="single" w:color="auto" w:sz="4" w:space="0"/>
            </w:tcBorders>
            <w:noWrap w:val="0"/>
            <w:vAlign w:val="center"/>
          </w:tcPr>
          <w:p>
            <w:pPr>
              <w:spacing w:line="500" w:lineRule="exact"/>
              <w:jc w:val="center"/>
              <w:rPr>
                <w:rFonts w:ascii="仿宋" w:hAnsi="仿宋" w:eastAsia="仿宋"/>
                <w:color w:val="000000"/>
                <w:sz w:val="24"/>
              </w:rPr>
            </w:pPr>
          </w:p>
        </w:tc>
        <w:tc>
          <w:tcPr>
            <w:tcW w:w="1601" w:type="pct"/>
            <w:gridSpan w:val="3"/>
            <w:noWrap w:val="0"/>
            <w:vAlign w:val="center"/>
          </w:tcPr>
          <w:p>
            <w:pPr>
              <w:spacing w:line="320" w:lineRule="exact"/>
              <w:jc w:val="center"/>
              <w:rPr>
                <w:rFonts w:ascii="仿宋" w:hAnsi="仿宋" w:eastAsia="仿宋"/>
                <w:color w:val="000000"/>
                <w:sz w:val="24"/>
              </w:rPr>
            </w:pPr>
          </w:p>
        </w:tc>
        <w:tc>
          <w:tcPr>
            <w:tcW w:w="516" w:type="pct"/>
            <w:noWrap w:val="0"/>
            <w:vAlign w:val="center"/>
          </w:tcPr>
          <w:p>
            <w:pPr>
              <w:spacing w:line="5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703" w:type="pct"/>
            <w:tcBorders>
              <w:right w:val="single" w:color="auto" w:sz="4" w:space="0"/>
            </w:tcBorders>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备注</w:t>
            </w:r>
          </w:p>
        </w:tc>
        <w:tc>
          <w:tcPr>
            <w:tcW w:w="4296" w:type="pct"/>
            <w:gridSpan w:val="8"/>
            <w:tcBorders>
              <w:left w:val="single" w:color="auto" w:sz="4" w:space="0"/>
            </w:tcBorders>
            <w:noWrap w:val="0"/>
            <w:vAlign w:val="center"/>
          </w:tcPr>
          <w:p>
            <w:pPr>
              <w:spacing w:line="500" w:lineRule="exact"/>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4" w:hRule="atLeast"/>
          <w:jc w:val="center"/>
        </w:trPr>
        <w:tc>
          <w:tcPr>
            <w:tcW w:w="703" w:type="pct"/>
            <w:tcBorders>
              <w:right w:val="single" w:color="auto" w:sz="4" w:space="0"/>
            </w:tcBorders>
            <w:noWrap w:val="0"/>
            <w:vAlign w:val="center"/>
          </w:tcPr>
          <w:p>
            <w:pPr>
              <w:spacing w:line="420" w:lineRule="exact"/>
              <w:jc w:val="center"/>
              <w:rPr>
                <w:rFonts w:ascii="仿宋" w:hAnsi="仿宋" w:eastAsia="仿宋"/>
                <w:color w:val="000000"/>
                <w:sz w:val="24"/>
              </w:rPr>
            </w:pPr>
            <w:r>
              <w:rPr>
                <w:rFonts w:hint="eastAsia" w:ascii="仿宋" w:hAnsi="仿宋" w:eastAsia="仿宋"/>
                <w:color w:val="000000"/>
                <w:sz w:val="24"/>
              </w:rPr>
              <w:t>特殊事项</w:t>
            </w:r>
          </w:p>
          <w:p>
            <w:pPr>
              <w:spacing w:line="420" w:lineRule="exact"/>
              <w:jc w:val="center"/>
              <w:rPr>
                <w:rFonts w:ascii="仿宋" w:hAnsi="仿宋" w:eastAsia="仿宋"/>
                <w:color w:val="000000"/>
                <w:sz w:val="24"/>
              </w:rPr>
            </w:pPr>
            <w:r>
              <w:rPr>
                <w:rFonts w:hint="eastAsia" w:ascii="仿宋" w:hAnsi="仿宋" w:eastAsia="仿宋"/>
                <w:color w:val="000000"/>
                <w:sz w:val="24"/>
              </w:rPr>
              <w:t>说明</w:t>
            </w:r>
          </w:p>
        </w:tc>
        <w:tc>
          <w:tcPr>
            <w:tcW w:w="4296" w:type="pct"/>
            <w:gridSpan w:val="8"/>
            <w:tcBorders>
              <w:left w:val="single" w:color="auto" w:sz="4" w:space="0"/>
            </w:tcBorders>
            <w:noWrap w:val="0"/>
            <w:vAlign w:val="center"/>
          </w:tcPr>
          <w:p>
            <w:pPr>
              <w:widowControl/>
              <w:jc w:val="left"/>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03" w:type="pct"/>
            <w:tcBorders>
              <w:right w:val="single" w:color="auto" w:sz="4" w:space="0"/>
            </w:tcBorders>
            <w:noWrap w:val="0"/>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费用合计</w:t>
            </w:r>
          </w:p>
        </w:tc>
        <w:tc>
          <w:tcPr>
            <w:tcW w:w="4296" w:type="pct"/>
            <w:gridSpan w:val="8"/>
            <w:tcBorders>
              <w:left w:val="single" w:color="auto" w:sz="4" w:space="0"/>
            </w:tcBorders>
            <w:noWrap w:val="0"/>
            <w:vAlign w:val="center"/>
          </w:tcPr>
          <w:p>
            <w:pPr>
              <w:spacing w:line="500" w:lineRule="exact"/>
              <w:rPr>
                <w:rFonts w:ascii="仿宋" w:hAnsi="仿宋" w:eastAsia="仿宋"/>
                <w:color w:val="000000"/>
                <w:sz w:val="24"/>
              </w:rPr>
            </w:pPr>
            <w:r>
              <w:rPr>
                <w:rFonts w:hint="eastAsia" w:ascii="仿宋" w:hAnsi="仿宋" w:eastAsia="仿宋"/>
                <w:color w:val="000000"/>
                <w:sz w:val="24"/>
              </w:rPr>
              <w:t xml:space="preserve">小写： </w:t>
            </w:r>
            <w:r>
              <w:rPr>
                <w:rFonts w:ascii="仿宋" w:hAnsi="仿宋" w:eastAsia="仿宋"/>
                <w:color w:val="000000"/>
                <w:sz w:val="24"/>
              </w:rPr>
              <w:t xml:space="preserve">     </w:t>
            </w:r>
            <w:r>
              <w:rPr>
                <w:rFonts w:hint="eastAsia" w:ascii="仿宋" w:hAnsi="仿宋" w:eastAsia="仿宋"/>
                <w:color w:val="000000"/>
                <w:sz w:val="24"/>
              </w:rPr>
              <w:t>元，大写：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1" w:hRule="atLeast"/>
          <w:jc w:val="center"/>
        </w:trPr>
        <w:tc>
          <w:tcPr>
            <w:tcW w:w="1584" w:type="pct"/>
            <w:gridSpan w:val="3"/>
            <w:tcBorders>
              <w:right w:val="single" w:color="auto" w:sz="4" w:space="0"/>
            </w:tcBorders>
            <w:noWrap w:val="0"/>
            <w:vAlign w:val="top"/>
          </w:tcPr>
          <w:p>
            <w:pPr>
              <w:spacing w:line="500" w:lineRule="exact"/>
              <w:rPr>
                <w:rFonts w:ascii="仿宋" w:hAnsi="仿宋" w:eastAsia="仿宋"/>
                <w:color w:val="000000"/>
                <w:sz w:val="24"/>
              </w:rPr>
            </w:pPr>
            <w:r>
              <w:rPr>
                <w:rFonts w:hint="eastAsia" w:ascii="仿宋" w:hAnsi="仿宋" w:eastAsia="仿宋"/>
                <w:color w:val="000000"/>
                <w:sz w:val="24"/>
              </w:rPr>
              <w:t>接待单位负责人签字：</w:t>
            </w:r>
          </w:p>
          <w:p>
            <w:pPr>
              <w:spacing w:line="500" w:lineRule="exact"/>
              <w:rPr>
                <w:rFonts w:ascii="仿宋" w:hAnsi="仿宋" w:eastAsia="仿宋"/>
                <w:color w:val="000000"/>
                <w:sz w:val="24"/>
              </w:rPr>
            </w:pPr>
          </w:p>
          <w:p>
            <w:pPr>
              <w:spacing w:line="500" w:lineRule="exact"/>
              <w:rPr>
                <w:rFonts w:ascii="仿宋" w:hAnsi="仿宋" w:eastAsia="仿宋"/>
                <w:color w:val="000000"/>
                <w:sz w:val="24"/>
              </w:rPr>
            </w:pPr>
          </w:p>
          <w:p>
            <w:pPr>
              <w:spacing w:line="500" w:lineRule="exact"/>
              <w:ind w:firstLine="960" w:firstLineChars="400"/>
              <w:rPr>
                <w:rFonts w:ascii="仿宋" w:hAnsi="仿宋" w:eastAsia="仿宋"/>
                <w:color w:val="000000"/>
                <w:sz w:val="24"/>
              </w:rPr>
            </w:pPr>
            <w:r>
              <w:rPr>
                <w:rFonts w:hint="eastAsia" w:ascii="仿宋" w:hAnsi="仿宋" w:eastAsia="仿宋"/>
                <w:color w:val="000000"/>
                <w:sz w:val="24"/>
              </w:rPr>
              <w:t>年   月   日</w:t>
            </w:r>
          </w:p>
        </w:tc>
        <w:tc>
          <w:tcPr>
            <w:tcW w:w="1676" w:type="pct"/>
            <w:gridSpan w:val="4"/>
            <w:tcBorders>
              <w:left w:val="single" w:color="auto" w:sz="4" w:space="0"/>
            </w:tcBorders>
            <w:noWrap w:val="0"/>
            <w:vAlign w:val="top"/>
          </w:tcPr>
          <w:p>
            <w:pPr>
              <w:spacing w:line="500" w:lineRule="exact"/>
              <w:rPr>
                <w:rFonts w:ascii="仿宋" w:hAnsi="仿宋" w:eastAsia="仿宋"/>
                <w:color w:val="000000"/>
                <w:sz w:val="24"/>
              </w:rPr>
            </w:pPr>
            <w:r>
              <w:rPr>
                <w:rFonts w:hint="eastAsia" w:ascii="仿宋" w:hAnsi="仿宋" w:eastAsia="仿宋"/>
                <w:color w:val="000000"/>
                <w:sz w:val="24"/>
              </w:rPr>
              <w:t>经费负责人签字：</w:t>
            </w:r>
          </w:p>
          <w:p>
            <w:pPr>
              <w:spacing w:line="500" w:lineRule="exact"/>
              <w:rPr>
                <w:rFonts w:ascii="仿宋" w:hAnsi="仿宋" w:eastAsia="仿宋"/>
                <w:color w:val="000000"/>
                <w:sz w:val="24"/>
              </w:rPr>
            </w:pPr>
          </w:p>
          <w:p>
            <w:pPr>
              <w:spacing w:line="500" w:lineRule="exact"/>
              <w:rPr>
                <w:rFonts w:ascii="仿宋" w:hAnsi="仿宋" w:eastAsia="仿宋"/>
                <w:color w:val="000000"/>
                <w:sz w:val="24"/>
              </w:rPr>
            </w:pPr>
          </w:p>
          <w:p>
            <w:pPr>
              <w:spacing w:line="500" w:lineRule="exact"/>
              <w:ind w:firstLine="960" w:firstLineChars="400"/>
              <w:rPr>
                <w:rFonts w:ascii="仿宋" w:hAnsi="仿宋" w:eastAsia="仿宋"/>
                <w:color w:val="000000"/>
                <w:sz w:val="24"/>
              </w:rPr>
            </w:pPr>
            <w:r>
              <w:rPr>
                <w:rFonts w:hint="eastAsia" w:ascii="仿宋" w:hAnsi="仿宋" w:eastAsia="仿宋"/>
                <w:color w:val="000000"/>
                <w:sz w:val="24"/>
              </w:rPr>
              <w:t>年   月   日</w:t>
            </w:r>
          </w:p>
        </w:tc>
        <w:tc>
          <w:tcPr>
            <w:tcW w:w="1738" w:type="pct"/>
            <w:gridSpan w:val="2"/>
            <w:noWrap w:val="0"/>
            <w:vAlign w:val="top"/>
          </w:tcPr>
          <w:p>
            <w:pPr>
              <w:spacing w:line="500" w:lineRule="exact"/>
              <w:rPr>
                <w:rFonts w:ascii="仿宋" w:hAnsi="仿宋" w:eastAsia="仿宋"/>
                <w:color w:val="000000"/>
                <w:sz w:val="24"/>
              </w:rPr>
            </w:pPr>
            <w:r>
              <w:rPr>
                <w:rFonts w:hint="eastAsia" w:ascii="仿宋" w:hAnsi="仿宋" w:eastAsia="仿宋"/>
                <w:color w:val="000000"/>
                <w:sz w:val="24"/>
              </w:rPr>
              <w:t>分管（联系）校领导签字：</w:t>
            </w:r>
          </w:p>
          <w:p>
            <w:pPr>
              <w:spacing w:line="500" w:lineRule="exact"/>
              <w:rPr>
                <w:rFonts w:ascii="仿宋" w:hAnsi="仿宋" w:eastAsia="仿宋"/>
                <w:color w:val="000000"/>
                <w:sz w:val="24"/>
              </w:rPr>
            </w:pPr>
          </w:p>
          <w:p>
            <w:pPr>
              <w:spacing w:line="500" w:lineRule="exact"/>
              <w:rPr>
                <w:rFonts w:ascii="仿宋" w:hAnsi="仿宋" w:eastAsia="仿宋"/>
                <w:color w:val="000000"/>
                <w:sz w:val="24"/>
              </w:rPr>
            </w:pPr>
          </w:p>
          <w:p>
            <w:pPr>
              <w:spacing w:line="500" w:lineRule="exact"/>
              <w:ind w:firstLine="960" w:firstLineChars="400"/>
              <w:rPr>
                <w:rFonts w:ascii="仿宋" w:hAnsi="仿宋" w:eastAsia="仿宋"/>
                <w:color w:val="000000"/>
                <w:sz w:val="24"/>
              </w:rPr>
            </w:pPr>
            <w:r>
              <w:rPr>
                <w:rFonts w:hint="eastAsia" w:ascii="仿宋" w:hAnsi="仿宋" w:eastAsia="仿宋"/>
                <w:color w:val="000000"/>
                <w:sz w:val="24"/>
              </w:rPr>
              <w:t>年   月   日</w:t>
            </w:r>
          </w:p>
        </w:tc>
      </w:tr>
    </w:tbl>
    <w:p>
      <w:pPr>
        <w:rPr>
          <w:rFonts w:ascii="仿宋" w:hAnsi="仿宋" w:eastAsia="仿宋"/>
          <w:color w:val="000000"/>
          <w:sz w:val="21"/>
        </w:rPr>
      </w:pPr>
      <w:r>
        <w:rPr>
          <w:rFonts w:hint="eastAsia" w:ascii="仿宋" w:hAnsi="仿宋" w:eastAsia="仿宋"/>
          <w:color w:val="000000"/>
          <w:sz w:val="21"/>
        </w:rPr>
        <w:t>说明：1.此单与《山东理工大学国内公务接待审批单》一起反正面打印即可。</w:t>
      </w:r>
    </w:p>
    <w:p>
      <w:pPr>
        <w:ind w:firstLine="630" w:firstLineChars="300"/>
        <w:rPr>
          <w:rFonts w:ascii="仿宋" w:hAnsi="仿宋" w:eastAsia="仿宋"/>
          <w:color w:val="000000"/>
          <w:sz w:val="21"/>
        </w:rPr>
      </w:pPr>
      <w:r>
        <w:rPr>
          <w:rFonts w:hint="eastAsia" w:ascii="仿宋" w:hAnsi="仿宋" w:eastAsia="仿宋"/>
          <w:color w:val="000000"/>
          <w:sz w:val="21"/>
        </w:rPr>
        <w:t>2.公务接待时提供了低价位红酒或学校承担邀请的来宾住宿费等特殊事项，须经分管</w:t>
      </w:r>
    </w:p>
    <w:p>
      <w:pPr>
        <w:ind w:firstLine="735" w:firstLineChars="35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olor w:val="000000"/>
          <w:sz w:val="21"/>
        </w:rPr>
        <w:t>（联系）校领导签字同意。</w:t>
      </w:r>
    </w:p>
    <w:p>
      <w:pPr>
        <w:spacing w:line="560" w:lineRule="exact"/>
        <w:rPr>
          <w:rFonts w:hint="eastAsia" w:ascii="方正小标宋简体" w:hAnsi="等线" w:eastAsia="方正小标宋简体" w:cs="宋体"/>
          <w:color w:val="000000"/>
          <w:kern w:val="0"/>
          <w:sz w:val="44"/>
          <w:szCs w:val="44"/>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after="156" w:afterLines="50" w:line="560" w:lineRule="exact"/>
        <w:jc w:val="center"/>
        <w:rPr>
          <w:rFonts w:ascii="方正小标宋简体" w:hAnsi="等线" w:eastAsia="方正小标宋简体" w:cs="宋体"/>
          <w:color w:val="000000"/>
          <w:kern w:val="0"/>
          <w:sz w:val="44"/>
          <w:szCs w:val="44"/>
        </w:rPr>
      </w:pPr>
      <w:r>
        <w:rPr>
          <w:rFonts w:hint="eastAsia" w:ascii="方正小标宋简体" w:hAnsi="等线" w:eastAsia="方正小标宋简体" w:cs="宋体"/>
          <w:color w:val="000000"/>
          <w:kern w:val="0"/>
          <w:sz w:val="44"/>
          <w:szCs w:val="44"/>
        </w:rPr>
        <w:t>山东理工大学公务接待台账</w:t>
      </w:r>
    </w:p>
    <w:tbl>
      <w:tblPr>
        <w:tblStyle w:val="7"/>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703"/>
        <w:gridCol w:w="1416"/>
        <w:gridCol w:w="674"/>
        <w:gridCol w:w="1452"/>
        <w:gridCol w:w="2780"/>
        <w:gridCol w:w="789"/>
        <w:gridCol w:w="1323"/>
        <w:gridCol w:w="1053"/>
        <w:gridCol w:w="970"/>
        <w:gridCol w:w="832"/>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序号</w:t>
            </w:r>
          </w:p>
        </w:tc>
        <w:tc>
          <w:tcPr>
            <w:tcW w:w="594"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接待单位</w:t>
            </w:r>
          </w:p>
        </w:tc>
        <w:tc>
          <w:tcPr>
            <w:tcW w:w="728" w:type="pct"/>
            <w:gridSpan w:val="2"/>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接待时间</w:t>
            </w:r>
          </w:p>
        </w:tc>
        <w:tc>
          <w:tcPr>
            <w:tcW w:w="506"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接待地点</w:t>
            </w:r>
          </w:p>
        </w:tc>
        <w:tc>
          <w:tcPr>
            <w:tcW w:w="969"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来访单位</w:t>
            </w:r>
          </w:p>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(邀请的专家）</w:t>
            </w:r>
          </w:p>
        </w:tc>
        <w:tc>
          <w:tcPr>
            <w:tcW w:w="275"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来访</w:t>
            </w:r>
          </w:p>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人数</w:t>
            </w:r>
          </w:p>
        </w:tc>
        <w:tc>
          <w:tcPr>
            <w:tcW w:w="461"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用餐客人数</w:t>
            </w:r>
          </w:p>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（主桌）</w:t>
            </w:r>
          </w:p>
        </w:tc>
        <w:tc>
          <w:tcPr>
            <w:tcW w:w="367"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陪餐人数</w:t>
            </w:r>
          </w:p>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（主桌）</w:t>
            </w:r>
          </w:p>
        </w:tc>
        <w:tc>
          <w:tcPr>
            <w:tcW w:w="338"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工作餐</w:t>
            </w:r>
          </w:p>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人数</w:t>
            </w:r>
          </w:p>
        </w:tc>
        <w:tc>
          <w:tcPr>
            <w:tcW w:w="290"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消费</w:t>
            </w:r>
          </w:p>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金额</w:t>
            </w:r>
          </w:p>
        </w:tc>
        <w:tc>
          <w:tcPr>
            <w:tcW w:w="242" w:type="pct"/>
            <w:noWrap w:val="0"/>
            <w:vAlign w:val="center"/>
          </w:tcPr>
          <w:p>
            <w:pPr>
              <w:widowControl/>
              <w:jc w:val="center"/>
              <w:rPr>
                <w:rFonts w:ascii="仿宋" w:hAnsi="仿宋" w:eastAsia="仿宋" w:cs="宋体"/>
                <w:bCs/>
                <w:color w:val="000000"/>
                <w:kern w:val="0"/>
                <w:sz w:val="22"/>
                <w:szCs w:val="21"/>
              </w:rPr>
            </w:pPr>
            <w:r>
              <w:rPr>
                <w:rFonts w:hint="eastAsia" w:ascii="仿宋" w:hAnsi="仿宋" w:eastAsia="仿宋" w:cs="宋体"/>
                <w:bCs/>
                <w:color w:val="000000"/>
                <w:kern w:val="0"/>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594" w:type="pct"/>
            <w:noWrap w:val="0"/>
            <w:vAlign w:val="center"/>
          </w:tcPr>
          <w:p>
            <w:pPr>
              <w:widowControl/>
              <w:jc w:val="center"/>
              <w:rPr>
                <w:rFonts w:ascii="宋体" w:hAnsi="宋体" w:eastAsia="宋体" w:cs="宋体"/>
                <w:bCs/>
                <w:color w:val="FF0000"/>
                <w:kern w:val="0"/>
                <w:sz w:val="24"/>
                <w:szCs w:val="24"/>
              </w:rPr>
            </w:pPr>
            <w:r>
              <w:rPr>
                <w:rFonts w:hint="eastAsia" w:ascii="宋体" w:hAnsi="宋体" w:eastAsia="宋体" w:cs="宋体"/>
                <w:bCs/>
                <w:color w:val="FF0000"/>
                <w:kern w:val="0"/>
                <w:sz w:val="24"/>
                <w:szCs w:val="24"/>
              </w:rPr>
              <w:t>校办</w:t>
            </w:r>
          </w:p>
        </w:tc>
        <w:tc>
          <w:tcPr>
            <w:tcW w:w="493" w:type="pct"/>
            <w:noWrap w:val="0"/>
            <w:vAlign w:val="center"/>
          </w:tcPr>
          <w:p>
            <w:pPr>
              <w:widowControl/>
              <w:jc w:val="center"/>
              <w:rPr>
                <w:rFonts w:ascii="宋体" w:hAnsi="宋体" w:eastAsia="宋体" w:cs="宋体"/>
                <w:bCs/>
                <w:color w:val="FF0000"/>
                <w:kern w:val="0"/>
                <w:sz w:val="24"/>
                <w:szCs w:val="24"/>
              </w:rPr>
            </w:pPr>
            <w:r>
              <w:rPr>
                <w:rFonts w:hint="eastAsia" w:ascii="宋体" w:hAnsi="宋体" w:eastAsia="宋体" w:cs="宋体"/>
                <w:bCs/>
                <w:color w:val="FF0000"/>
                <w:kern w:val="0"/>
                <w:sz w:val="24"/>
                <w:szCs w:val="24"/>
              </w:rPr>
              <w:t>2</w:t>
            </w:r>
            <w:r>
              <w:rPr>
                <w:rFonts w:ascii="宋体" w:hAnsi="宋体" w:eastAsia="宋体" w:cs="宋体"/>
                <w:bCs/>
                <w:color w:val="FF0000"/>
                <w:kern w:val="0"/>
                <w:sz w:val="24"/>
                <w:szCs w:val="24"/>
              </w:rPr>
              <w:t>021.03.05</w:t>
            </w:r>
          </w:p>
        </w:tc>
        <w:tc>
          <w:tcPr>
            <w:tcW w:w="234" w:type="pct"/>
            <w:noWrap w:val="0"/>
            <w:vAlign w:val="center"/>
          </w:tcPr>
          <w:p>
            <w:pPr>
              <w:widowControl/>
              <w:jc w:val="center"/>
              <w:rPr>
                <w:rFonts w:ascii="宋体" w:hAnsi="宋体" w:eastAsia="宋体" w:cs="宋体"/>
                <w:bCs/>
                <w:color w:val="FF0000"/>
                <w:kern w:val="0"/>
                <w:sz w:val="24"/>
                <w:szCs w:val="24"/>
              </w:rPr>
            </w:pPr>
            <w:r>
              <w:rPr>
                <w:rFonts w:hint="eastAsia" w:ascii="宋体" w:hAnsi="宋体" w:eastAsia="宋体" w:cs="宋体"/>
                <w:bCs/>
                <w:color w:val="FF0000"/>
                <w:kern w:val="0"/>
                <w:sz w:val="24"/>
                <w:szCs w:val="24"/>
              </w:rPr>
              <w:t>午/晚</w:t>
            </w:r>
          </w:p>
        </w:tc>
        <w:tc>
          <w:tcPr>
            <w:tcW w:w="506" w:type="pct"/>
            <w:noWrap w:val="0"/>
            <w:vAlign w:val="center"/>
          </w:tcPr>
          <w:p>
            <w:pPr>
              <w:widowControl/>
              <w:jc w:val="center"/>
              <w:rPr>
                <w:rFonts w:ascii="宋体" w:hAnsi="宋体" w:eastAsia="宋体" w:cs="宋体"/>
                <w:bCs/>
                <w:color w:val="FF0000"/>
                <w:kern w:val="0"/>
                <w:sz w:val="24"/>
                <w:szCs w:val="24"/>
              </w:rPr>
            </w:pPr>
            <w:r>
              <w:rPr>
                <w:rFonts w:hint="eastAsia" w:ascii="宋体" w:hAnsi="宋体" w:eastAsia="宋体" w:cs="宋体"/>
                <w:bCs/>
                <w:color w:val="FF0000"/>
                <w:kern w:val="0"/>
                <w:sz w:val="24"/>
                <w:szCs w:val="24"/>
              </w:rPr>
              <w:t>杏园宾馆</w:t>
            </w: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6</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7</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8</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9</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27" w:type="pct"/>
            <w:noWrap w:val="0"/>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w:t>
            </w:r>
            <w:r>
              <w:rPr>
                <w:rFonts w:ascii="宋体" w:hAnsi="宋体" w:eastAsia="宋体" w:cs="宋体"/>
                <w:bCs/>
                <w:color w:val="000000"/>
                <w:kern w:val="0"/>
                <w:sz w:val="24"/>
                <w:szCs w:val="24"/>
              </w:rPr>
              <w:t>0</w:t>
            </w:r>
          </w:p>
        </w:tc>
        <w:tc>
          <w:tcPr>
            <w:tcW w:w="594" w:type="pct"/>
            <w:noWrap w:val="0"/>
            <w:vAlign w:val="center"/>
          </w:tcPr>
          <w:p>
            <w:pPr>
              <w:widowControl/>
              <w:jc w:val="center"/>
              <w:rPr>
                <w:rFonts w:ascii="宋体" w:hAnsi="宋体" w:eastAsia="宋体" w:cs="宋体"/>
                <w:bCs/>
                <w:color w:val="000000"/>
                <w:kern w:val="0"/>
                <w:sz w:val="24"/>
                <w:szCs w:val="24"/>
              </w:rPr>
            </w:pPr>
          </w:p>
        </w:tc>
        <w:tc>
          <w:tcPr>
            <w:tcW w:w="493" w:type="pct"/>
            <w:noWrap w:val="0"/>
            <w:vAlign w:val="center"/>
          </w:tcPr>
          <w:p>
            <w:pPr>
              <w:widowControl/>
              <w:jc w:val="center"/>
              <w:rPr>
                <w:rFonts w:ascii="宋体" w:hAnsi="宋体" w:eastAsia="宋体" w:cs="宋体"/>
                <w:bCs/>
                <w:color w:val="000000"/>
                <w:kern w:val="0"/>
                <w:sz w:val="24"/>
                <w:szCs w:val="24"/>
              </w:rPr>
            </w:pPr>
          </w:p>
        </w:tc>
        <w:tc>
          <w:tcPr>
            <w:tcW w:w="234" w:type="pct"/>
            <w:noWrap w:val="0"/>
            <w:vAlign w:val="center"/>
          </w:tcPr>
          <w:p>
            <w:pPr>
              <w:widowControl/>
              <w:jc w:val="center"/>
              <w:rPr>
                <w:rFonts w:ascii="宋体" w:hAnsi="宋体" w:eastAsia="宋体" w:cs="宋体"/>
                <w:bCs/>
                <w:color w:val="000000"/>
                <w:kern w:val="0"/>
                <w:sz w:val="24"/>
                <w:szCs w:val="24"/>
              </w:rPr>
            </w:pPr>
          </w:p>
        </w:tc>
        <w:tc>
          <w:tcPr>
            <w:tcW w:w="506" w:type="pct"/>
            <w:noWrap w:val="0"/>
            <w:vAlign w:val="center"/>
          </w:tcPr>
          <w:p>
            <w:pPr>
              <w:widowControl/>
              <w:jc w:val="center"/>
              <w:rPr>
                <w:rFonts w:ascii="宋体" w:hAnsi="宋体" w:eastAsia="宋体" w:cs="宋体"/>
                <w:bCs/>
                <w:color w:val="000000"/>
                <w:kern w:val="0"/>
                <w:sz w:val="24"/>
                <w:szCs w:val="24"/>
              </w:rPr>
            </w:pPr>
          </w:p>
        </w:tc>
        <w:tc>
          <w:tcPr>
            <w:tcW w:w="969" w:type="pct"/>
            <w:noWrap w:val="0"/>
            <w:vAlign w:val="center"/>
          </w:tcPr>
          <w:p>
            <w:pPr>
              <w:widowControl/>
              <w:jc w:val="center"/>
              <w:rPr>
                <w:rFonts w:ascii="宋体" w:hAnsi="宋体" w:eastAsia="宋体" w:cs="宋体"/>
                <w:bCs/>
                <w:color w:val="000000"/>
                <w:kern w:val="0"/>
                <w:sz w:val="24"/>
                <w:szCs w:val="24"/>
              </w:rPr>
            </w:pPr>
          </w:p>
        </w:tc>
        <w:tc>
          <w:tcPr>
            <w:tcW w:w="275" w:type="pct"/>
            <w:noWrap w:val="0"/>
            <w:vAlign w:val="center"/>
          </w:tcPr>
          <w:p>
            <w:pPr>
              <w:widowControl/>
              <w:jc w:val="center"/>
              <w:rPr>
                <w:rFonts w:ascii="宋体" w:hAnsi="宋体" w:eastAsia="宋体" w:cs="宋体"/>
                <w:bCs/>
                <w:color w:val="000000"/>
                <w:kern w:val="0"/>
                <w:sz w:val="24"/>
                <w:szCs w:val="24"/>
              </w:rPr>
            </w:pPr>
          </w:p>
        </w:tc>
        <w:tc>
          <w:tcPr>
            <w:tcW w:w="461" w:type="pct"/>
            <w:noWrap w:val="0"/>
            <w:vAlign w:val="center"/>
          </w:tcPr>
          <w:p>
            <w:pPr>
              <w:widowControl/>
              <w:jc w:val="center"/>
              <w:rPr>
                <w:rFonts w:ascii="宋体" w:hAnsi="宋体" w:eastAsia="宋体" w:cs="宋体"/>
                <w:bCs/>
                <w:color w:val="000000"/>
                <w:kern w:val="0"/>
                <w:sz w:val="24"/>
                <w:szCs w:val="24"/>
              </w:rPr>
            </w:pPr>
          </w:p>
        </w:tc>
        <w:tc>
          <w:tcPr>
            <w:tcW w:w="367" w:type="pct"/>
            <w:noWrap w:val="0"/>
            <w:vAlign w:val="center"/>
          </w:tcPr>
          <w:p>
            <w:pPr>
              <w:widowControl/>
              <w:jc w:val="center"/>
              <w:rPr>
                <w:rFonts w:ascii="宋体" w:hAnsi="宋体" w:eastAsia="宋体" w:cs="宋体"/>
                <w:bCs/>
                <w:color w:val="000000"/>
                <w:kern w:val="0"/>
                <w:sz w:val="24"/>
                <w:szCs w:val="24"/>
              </w:rPr>
            </w:pPr>
          </w:p>
        </w:tc>
        <w:tc>
          <w:tcPr>
            <w:tcW w:w="338" w:type="pct"/>
            <w:noWrap w:val="0"/>
            <w:vAlign w:val="center"/>
          </w:tcPr>
          <w:p>
            <w:pPr>
              <w:widowControl/>
              <w:jc w:val="center"/>
              <w:rPr>
                <w:rFonts w:ascii="宋体" w:hAnsi="宋体" w:eastAsia="宋体" w:cs="宋体"/>
                <w:bCs/>
                <w:color w:val="000000"/>
                <w:kern w:val="0"/>
                <w:sz w:val="24"/>
                <w:szCs w:val="24"/>
              </w:rPr>
            </w:pPr>
          </w:p>
        </w:tc>
        <w:tc>
          <w:tcPr>
            <w:tcW w:w="290" w:type="pct"/>
            <w:noWrap w:val="0"/>
            <w:vAlign w:val="center"/>
          </w:tcPr>
          <w:p>
            <w:pPr>
              <w:widowControl/>
              <w:jc w:val="center"/>
              <w:rPr>
                <w:rFonts w:ascii="宋体" w:hAnsi="宋体" w:eastAsia="宋体" w:cs="宋体"/>
                <w:bCs/>
                <w:color w:val="000000"/>
                <w:kern w:val="0"/>
                <w:sz w:val="24"/>
                <w:szCs w:val="24"/>
              </w:rPr>
            </w:pPr>
          </w:p>
        </w:tc>
        <w:tc>
          <w:tcPr>
            <w:tcW w:w="242" w:type="pct"/>
            <w:noWrap w:val="0"/>
            <w:vAlign w:val="center"/>
          </w:tcPr>
          <w:p>
            <w:pPr>
              <w:widowControl/>
              <w:jc w:val="center"/>
              <w:rPr>
                <w:rFonts w:ascii="宋体" w:hAnsi="宋体" w:eastAsia="宋体" w:cs="宋体"/>
                <w:bCs/>
                <w:color w:val="000000"/>
                <w:kern w:val="0"/>
                <w:sz w:val="24"/>
                <w:szCs w:val="24"/>
              </w:rPr>
            </w:pPr>
          </w:p>
        </w:tc>
      </w:tr>
    </w:tbl>
    <w:p>
      <w:pPr>
        <w:rPr>
          <w:rFonts w:hint="eastAsia"/>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Autospacing="0" w:after="0" w:afterAutospacing="0" w:line="560" w:lineRule="exact"/>
        <w:jc w:val="left"/>
        <w:rPr>
          <w:rStyle w:val="9"/>
          <w:rFonts w:hint="default" w:ascii="黑体" w:hAnsi="黑体" w:eastAsia="黑体" w:cs="sans-serif"/>
          <w:b w:val="0"/>
          <w:color w:val="000000"/>
          <w:kern w:val="0"/>
          <w:sz w:val="32"/>
          <w:szCs w:val="32"/>
          <w:lang w:val="en-US" w:eastAsia="zh-CN" w:bidi="ar-SA"/>
        </w:rPr>
      </w:pPr>
      <w:r>
        <w:rPr>
          <w:rStyle w:val="9"/>
          <w:rFonts w:hint="eastAsia" w:ascii="黑体" w:hAnsi="黑体" w:eastAsia="黑体" w:cs="sans-serif"/>
          <w:b w:val="0"/>
          <w:color w:val="000000"/>
          <w:kern w:val="0"/>
          <w:sz w:val="32"/>
          <w:szCs w:val="32"/>
          <w:lang w:val="en-US" w:eastAsia="zh-CN" w:bidi="ar-SA"/>
        </w:rPr>
        <w:t>附件5</w:t>
      </w:r>
    </w:p>
    <w:p>
      <w:pPr>
        <w:widowControl/>
        <w:spacing w:before="0" w:beforeAutospacing="0" w:after="0" w:afterAutospacing="0"/>
        <w:jc w:val="center"/>
        <w:rPr>
          <w:rFonts w:hint="eastAsia" w:ascii="方正小标宋简体" w:hAnsi="sans-serif" w:eastAsia="方正小标宋简体" w:cs="sans-serif"/>
          <w:b/>
          <w:color w:val="000000"/>
          <w:kern w:val="0"/>
          <w:sz w:val="44"/>
          <w:szCs w:val="44"/>
          <w:lang w:val="en-US" w:eastAsia="zh-CN" w:bidi="ar-SA"/>
        </w:rPr>
      </w:pPr>
      <w:r>
        <w:rPr>
          <w:rStyle w:val="9"/>
          <w:rFonts w:hint="eastAsia" w:ascii="方正小标宋简体" w:hAnsi="等线" w:eastAsia="方正小标宋简体" w:cs="sans-serif"/>
          <w:b w:val="0"/>
          <w:color w:val="000000"/>
          <w:kern w:val="0"/>
          <w:sz w:val="44"/>
          <w:szCs w:val="44"/>
          <w:lang w:val="en-US" w:eastAsia="zh-CN" w:bidi="ar-SA"/>
        </w:rPr>
        <w:t>山东理工</w:t>
      </w:r>
      <w:r>
        <w:rPr>
          <w:rStyle w:val="9"/>
          <w:rFonts w:hint="eastAsia" w:ascii="方正小标宋简体" w:hAnsi="sans-serif" w:eastAsia="方正小标宋简体" w:cs="sans-serif"/>
          <w:b w:val="0"/>
          <w:color w:val="000000"/>
          <w:kern w:val="0"/>
          <w:sz w:val="44"/>
          <w:szCs w:val="44"/>
          <w:lang w:val="en-US" w:eastAsia="zh-CN" w:bidi="ar-SA"/>
        </w:rPr>
        <w:t>大学加班工作餐报销审批单</w:t>
      </w:r>
    </w:p>
    <w:tbl>
      <w:tblPr>
        <w:tblStyle w:val="6"/>
        <w:tblW w:w="5052" w:type="pct"/>
        <w:jc w:val="center"/>
        <w:tblLayout w:type="autofit"/>
        <w:tblCellMar>
          <w:top w:w="0" w:type="dxa"/>
          <w:left w:w="0" w:type="dxa"/>
          <w:bottom w:w="0" w:type="dxa"/>
          <w:right w:w="0" w:type="dxa"/>
        </w:tblCellMar>
      </w:tblPr>
      <w:tblGrid>
        <w:gridCol w:w="801"/>
        <w:gridCol w:w="561"/>
        <w:gridCol w:w="1260"/>
        <w:gridCol w:w="1825"/>
        <w:gridCol w:w="847"/>
        <w:gridCol w:w="1251"/>
        <w:gridCol w:w="699"/>
        <w:gridCol w:w="1926"/>
      </w:tblGrid>
      <w:tr>
        <w:tblPrEx>
          <w:tblCellMar>
            <w:top w:w="0" w:type="dxa"/>
            <w:left w:w="0" w:type="dxa"/>
            <w:bottom w:w="0" w:type="dxa"/>
            <w:right w:w="0" w:type="dxa"/>
          </w:tblCellMar>
        </w:tblPrEx>
        <w:trPr>
          <w:trHeight w:val="567" w:hRule="atLeast"/>
          <w:jc w:val="center"/>
        </w:trPr>
        <w:tc>
          <w:tcPr>
            <w:tcW w:w="743" w:type="pct"/>
            <w:gridSpan w:val="2"/>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ascii="仿宋" w:hAnsi="仿宋" w:eastAsia="仿宋" w:cs="宋体"/>
                <w:kern w:val="0"/>
                <w:sz w:val="24"/>
                <w:szCs w:val="24"/>
                <w:lang w:val="en-US" w:eastAsia="zh-CN" w:bidi="ar-SA"/>
              </w:rPr>
            </w:pPr>
            <w:r>
              <w:rPr>
                <w:rStyle w:val="9"/>
                <w:rFonts w:ascii="仿宋" w:hAnsi="仿宋" w:eastAsia="仿宋" w:cs="sans-serif"/>
                <w:b w:val="0"/>
                <w:color w:val="000000"/>
                <w:kern w:val="0"/>
                <w:sz w:val="24"/>
                <w:szCs w:val="24"/>
                <w:lang w:val="en-US" w:eastAsia="zh-CN" w:bidi="ar-SA"/>
              </w:rPr>
              <w:t>单位</w:t>
            </w:r>
            <w:r>
              <w:rPr>
                <w:rStyle w:val="9"/>
                <w:rFonts w:hint="eastAsia" w:ascii="仿宋" w:hAnsi="仿宋" w:eastAsia="仿宋" w:cs="sans-serif"/>
                <w:b w:val="0"/>
                <w:color w:val="000000"/>
                <w:kern w:val="0"/>
                <w:sz w:val="24"/>
                <w:szCs w:val="24"/>
                <w:lang w:val="en-US" w:eastAsia="zh-CN" w:bidi="ar-SA"/>
              </w:rPr>
              <w:t>名称</w:t>
            </w:r>
          </w:p>
        </w:tc>
        <w:tc>
          <w:tcPr>
            <w:tcW w:w="2143" w:type="pct"/>
            <w:gridSpan w:val="3"/>
            <w:tcBorders>
              <w:top w:val="single" w:color="auto" w:sz="8" w:space="0"/>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682" w:type="pct"/>
            <w:tcBorders>
              <w:top w:val="single" w:color="auto" w:sz="8" w:space="0"/>
              <w:left w:val="single" w:color="auto" w:sz="4" w:space="0"/>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r>
              <w:rPr>
                <w:rStyle w:val="9"/>
                <w:rFonts w:ascii="仿宋" w:hAnsi="仿宋" w:eastAsia="仿宋" w:cs="sans-serif"/>
                <w:b w:val="0"/>
                <w:color w:val="000000"/>
                <w:kern w:val="0"/>
                <w:sz w:val="24"/>
              </w:rPr>
              <w:t>经费</w:t>
            </w:r>
            <w:r>
              <w:rPr>
                <w:rStyle w:val="9"/>
                <w:rFonts w:hint="eastAsia" w:ascii="仿宋" w:hAnsi="仿宋" w:eastAsia="仿宋" w:cs="sans-serif"/>
                <w:b w:val="0"/>
                <w:color w:val="000000"/>
                <w:kern w:val="0"/>
                <w:sz w:val="24"/>
              </w:rPr>
              <w:t>编</w:t>
            </w:r>
            <w:r>
              <w:rPr>
                <w:rStyle w:val="9"/>
                <w:rFonts w:ascii="仿宋" w:hAnsi="仿宋" w:eastAsia="仿宋" w:cs="sans-serif"/>
                <w:b w:val="0"/>
                <w:color w:val="000000"/>
                <w:kern w:val="0"/>
                <w:sz w:val="24"/>
              </w:rPr>
              <w:t>号</w:t>
            </w:r>
          </w:p>
        </w:tc>
        <w:tc>
          <w:tcPr>
            <w:tcW w:w="1431" w:type="pct"/>
            <w:gridSpan w:val="2"/>
            <w:tcBorders>
              <w:top w:val="single" w:color="auto" w:sz="8" w:space="0"/>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1134" w:hRule="atLeast"/>
          <w:jc w:val="center"/>
        </w:trPr>
        <w:tc>
          <w:tcPr>
            <w:tcW w:w="743" w:type="pct"/>
            <w:gridSpan w:val="2"/>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ascii="仿宋" w:hAnsi="仿宋" w:eastAsia="仿宋" w:cs="宋体"/>
                <w:kern w:val="0"/>
                <w:sz w:val="24"/>
                <w:szCs w:val="24"/>
                <w:lang w:val="en-US" w:eastAsia="zh-CN" w:bidi="ar-SA"/>
              </w:rPr>
            </w:pPr>
            <w:r>
              <w:rPr>
                <w:rStyle w:val="9"/>
                <w:rFonts w:ascii="仿宋" w:hAnsi="仿宋" w:eastAsia="仿宋" w:cs="sans-serif"/>
                <w:b w:val="0"/>
                <w:color w:val="000000"/>
                <w:kern w:val="0"/>
                <w:sz w:val="24"/>
                <w:szCs w:val="24"/>
                <w:lang w:val="en-US" w:eastAsia="zh-CN" w:bidi="ar-SA"/>
              </w:rPr>
              <w:t>用餐</w:t>
            </w:r>
            <w:r>
              <w:rPr>
                <w:rStyle w:val="9"/>
                <w:rFonts w:hint="eastAsia" w:ascii="仿宋" w:hAnsi="仿宋" w:eastAsia="仿宋" w:cs="sans-serif"/>
                <w:b w:val="0"/>
                <w:color w:val="000000"/>
                <w:kern w:val="0"/>
                <w:sz w:val="24"/>
                <w:szCs w:val="24"/>
                <w:lang w:val="en-US" w:eastAsia="zh-CN" w:bidi="ar-SA"/>
              </w:rPr>
              <w:t>事由</w:t>
            </w:r>
          </w:p>
        </w:tc>
        <w:tc>
          <w:tcPr>
            <w:tcW w:w="4257" w:type="pct"/>
            <w:gridSpan w:val="6"/>
            <w:tcBorders>
              <w:top w:val="nil"/>
              <w:left w:val="nil"/>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仿宋" w:hAnsi="仿宋" w:eastAsia="仿宋" w:cs="sans-serif"/>
                <w:color w:val="000000"/>
                <w:sz w:val="24"/>
              </w:rPr>
            </w:pPr>
          </w:p>
        </w:tc>
      </w:tr>
      <w:tr>
        <w:tblPrEx>
          <w:tblCellMar>
            <w:top w:w="0" w:type="dxa"/>
            <w:left w:w="0" w:type="dxa"/>
            <w:bottom w:w="0" w:type="dxa"/>
            <w:right w:w="0" w:type="dxa"/>
          </w:tblCellMar>
        </w:tblPrEx>
        <w:trPr>
          <w:trHeight w:val="567" w:hRule="atLeast"/>
          <w:jc w:val="center"/>
        </w:trPr>
        <w:tc>
          <w:tcPr>
            <w:tcW w:w="743" w:type="pct"/>
            <w:gridSpan w:val="2"/>
            <w:tcBorders>
              <w:top w:val="nil"/>
              <w:left w:val="single" w:color="auto" w:sz="8" w:space="0"/>
              <w:bottom w:val="single" w:color="auto" w:sz="4"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ascii="仿宋" w:hAnsi="仿宋" w:eastAsia="仿宋" w:cs="宋体"/>
                <w:kern w:val="0"/>
                <w:sz w:val="24"/>
                <w:szCs w:val="24"/>
                <w:lang w:val="en-US" w:eastAsia="zh-CN" w:bidi="ar-SA"/>
              </w:rPr>
            </w:pPr>
            <w:r>
              <w:rPr>
                <w:rStyle w:val="9"/>
                <w:rFonts w:ascii="仿宋" w:hAnsi="仿宋" w:eastAsia="仿宋" w:cs="sans-serif"/>
                <w:b w:val="0"/>
                <w:color w:val="000000"/>
                <w:kern w:val="0"/>
                <w:sz w:val="24"/>
                <w:szCs w:val="24"/>
                <w:lang w:val="en-US" w:eastAsia="zh-CN" w:bidi="ar-SA"/>
              </w:rPr>
              <w:t>用餐时间</w:t>
            </w:r>
          </w:p>
        </w:tc>
        <w:tc>
          <w:tcPr>
            <w:tcW w:w="2143" w:type="pct"/>
            <w:gridSpan w:val="3"/>
            <w:tcBorders>
              <w:top w:val="nil"/>
              <w:left w:val="nil"/>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bCs/>
                <w:sz w:val="24"/>
              </w:rPr>
            </w:pPr>
            <w:r>
              <w:rPr>
                <w:rFonts w:hint="eastAsia" w:ascii="仿宋" w:hAnsi="仿宋" w:eastAsia="仿宋"/>
                <w:bCs/>
                <w:sz w:val="24"/>
              </w:rPr>
              <w:t xml:space="preserve"> </w:t>
            </w:r>
            <w:r>
              <w:rPr>
                <w:rFonts w:ascii="仿宋" w:hAnsi="仿宋" w:eastAsia="仿宋"/>
                <w:bCs/>
                <w:sz w:val="24"/>
              </w:rPr>
              <w:t xml:space="preserve">   </w:t>
            </w:r>
            <w:r>
              <w:rPr>
                <w:rFonts w:hint="eastAsia" w:ascii="仿宋" w:hAnsi="仿宋" w:eastAsia="仿宋"/>
                <w:bCs/>
                <w:sz w:val="24"/>
              </w:rPr>
              <w:t xml:space="preserve">年  </w:t>
            </w:r>
            <w:r>
              <w:rPr>
                <w:rFonts w:ascii="仿宋" w:hAnsi="仿宋" w:eastAsia="仿宋"/>
                <w:bCs/>
                <w:sz w:val="24"/>
              </w:rPr>
              <w:t xml:space="preserve"> </w:t>
            </w:r>
            <w:r>
              <w:rPr>
                <w:rFonts w:hint="eastAsia" w:ascii="仿宋" w:hAnsi="仿宋" w:eastAsia="仿宋"/>
                <w:bCs/>
                <w:sz w:val="24"/>
              </w:rPr>
              <w:t xml:space="preserve"> 月 </w:t>
            </w:r>
            <w:r>
              <w:rPr>
                <w:rFonts w:ascii="仿宋" w:hAnsi="仿宋" w:eastAsia="仿宋"/>
                <w:bCs/>
                <w:sz w:val="24"/>
              </w:rPr>
              <w:t xml:space="preserve"> </w:t>
            </w:r>
            <w:r>
              <w:rPr>
                <w:rFonts w:hint="eastAsia" w:ascii="仿宋" w:hAnsi="仿宋" w:eastAsia="仿宋"/>
                <w:bCs/>
                <w:sz w:val="24"/>
              </w:rPr>
              <w:t xml:space="preserve">  日 </w:t>
            </w:r>
            <w:r>
              <w:rPr>
                <w:rFonts w:ascii="仿宋" w:hAnsi="仿宋" w:eastAsia="仿宋"/>
                <w:bCs/>
                <w:sz w:val="24"/>
              </w:rPr>
              <w:t xml:space="preserve"> </w:t>
            </w:r>
            <w:r>
              <w:rPr>
                <w:rFonts w:hint="eastAsia" w:ascii="仿宋" w:hAnsi="仿宋" w:eastAsia="仿宋"/>
                <w:bCs/>
                <w:sz w:val="24"/>
              </w:rPr>
              <w:t>中午/晚上</w:t>
            </w:r>
          </w:p>
        </w:tc>
        <w:tc>
          <w:tcPr>
            <w:tcW w:w="1063" w:type="pct"/>
            <w:gridSpan w:val="2"/>
            <w:tcBorders>
              <w:top w:val="nil"/>
              <w:left w:val="nil"/>
              <w:bottom w:val="single" w:color="auto" w:sz="4" w:space="0"/>
              <w:right w:val="single" w:color="auto" w:sz="4" w:space="0"/>
            </w:tcBorders>
            <w:shd w:val="clear" w:color="auto" w:fill="auto"/>
            <w:noWrap w:val="0"/>
            <w:tcMar>
              <w:left w:w="108" w:type="dxa"/>
              <w:right w:w="108" w:type="dxa"/>
            </w:tcMar>
            <w:vAlign w:val="center"/>
          </w:tcPr>
          <w:p>
            <w:pPr>
              <w:jc w:val="center"/>
              <w:rPr>
                <w:rFonts w:hint="eastAsia" w:ascii="仿宋" w:hAnsi="仿宋" w:eastAsia="仿宋"/>
                <w:bCs/>
                <w:sz w:val="24"/>
              </w:rPr>
            </w:pPr>
            <w:r>
              <w:rPr>
                <w:rStyle w:val="9"/>
                <w:rFonts w:ascii="仿宋" w:hAnsi="仿宋" w:eastAsia="仿宋" w:cs="sans-serif"/>
                <w:b w:val="0"/>
                <w:color w:val="000000"/>
                <w:sz w:val="24"/>
              </w:rPr>
              <w:t>用餐人数</w:t>
            </w:r>
          </w:p>
        </w:tc>
        <w:tc>
          <w:tcPr>
            <w:tcW w:w="1051" w:type="pct"/>
            <w:tcBorders>
              <w:top w:val="nil"/>
              <w:left w:val="single" w:color="auto" w:sz="4" w:space="0"/>
              <w:bottom w:val="single" w:color="auto" w:sz="4" w:space="0"/>
              <w:right w:val="single" w:color="auto" w:sz="8" w:space="0"/>
            </w:tcBorders>
            <w:shd w:val="clear" w:color="auto" w:fill="auto"/>
            <w:noWrap w:val="0"/>
            <w:vAlign w:val="center"/>
          </w:tcPr>
          <w:p>
            <w:pPr>
              <w:jc w:val="center"/>
              <w:rPr>
                <w:rFonts w:hint="eastAsia" w:ascii="仿宋" w:hAnsi="仿宋" w:eastAsia="仿宋"/>
                <w:bCs/>
                <w:sz w:val="24"/>
              </w:rPr>
            </w:pPr>
          </w:p>
        </w:tc>
      </w:tr>
      <w:tr>
        <w:tblPrEx>
          <w:tblCellMar>
            <w:top w:w="0" w:type="dxa"/>
            <w:left w:w="0" w:type="dxa"/>
            <w:bottom w:w="0" w:type="dxa"/>
            <w:right w:w="0" w:type="dxa"/>
          </w:tblCellMar>
        </w:tblPrEx>
        <w:trPr>
          <w:trHeight w:val="567" w:hRule="atLeast"/>
          <w:jc w:val="center"/>
        </w:trPr>
        <w:tc>
          <w:tcPr>
            <w:tcW w:w="743" w:type="pct"/>
            <w:gridSpan w:val="2"/>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ascii="仿宋" w:hAnsi="仿宋" w:eastAsia="仿宋" w:cs="宋体"/>
                <w:kern w:val="0"/>
                <w:sz w:val="24"/>
                <w:szCs w:val="24"/>
                <w:lang w:val="en-US" w:eastAsia="zh-CN" w:bidi="ar-SA"/>
              </w:rPr>
            </w:pPr>
            <w:r>
              <w:rPr>
                <w:rStyle w:val="9"/>
                <w:rFonts w:hint="eastAsia" w:ascii="仿宋" w:hAnsi="仿宋" w:eastAsia="仿宋" w:cs="sans-serif"/>
                <w:b w:val="0"/>
                <w:color w:val="000000"/>
                <w:kern w:val="0"/>
                <w:sz w:val="24"/>
                <w:szCs w:val="24"/>
                <w:lang w:val="en-US" w:eastAsia="zh-CN" w:bidi="ar-SA"/>
              </w:rPr>
              <w:t>用餐地点</w:t>
            </w:r>
          </w:p>
        </w:tc>
        <w:tc>
          <w:tcPr>
            <w:tcW w:w="2143" w:type="pct"/>
            <w:gridSpan w:val="3"/>
            <w:tcBorders>
              <w:top w:val="single" w:color="auto" w:sz="4" w:space="0"/>
              <w:left w:val="nil"/>
              <w:bottom w:val="single" w:color="auto" w:sz="8" w:space="0"/>
              <w:right w:val="single" w:color="auto" w:sz="8" w:space="0"/>
            </w:tcBorders>
            <w:shd w:val="clear" w:color="auto" w:fill="auto"/>
            <w:noWrap w:val="0"/>
            <w:tcMar>
              <w:left w:w="108" w:type="dxa"/>
              <w:right w:w="108" w:type="dxa"/>
            </w:tcMar>
            <w:vAlign w:val="center"/>
          </w:tcPr>
          <w:p>
            <w:pPr>
              <w:jc w:val="center"/>
              <w:rPr>
                <w:rFonts w:ascii="仿宋" w:hAnsi="仿宋" w:eastAsia="仿宋"/>
                <w:bCs/>
                <w:sz w:val="24"/>
              </w:rPr>
            </w:pPr>
          </w:p>
        </w:tc>
        <w:tc>
          <w:tcPr>
            <w:tcW w:w="1063" w:type="pct"/>
            <w:gridSpan w:val="2"/>
            <w:tcBorders>
              <w:top w:val="single" w:color="auto" w:sz="4" w:space="0"/>
              <w:left w:val="nil"/>
              <w:bottom w:val="single" w:color="auto" w:sz="8" w:space="0"/>
              <w:right w:val="single" w:color="auto" w:sz="4" w:space="0"/>
            </w:tcBorders>
            <w:shd w:val="clear" w:color="auto" w:fill="auto"/>
            <w:noWrap w:val="0"/>
            <w:tcMar>
              <w:left w:w="108" w:type="dxa"/>
              <w:right w:w="108" w:type="dxa"/>
            </w:tcMar>
            <w:vAlign w:val="center"/>
          </w:tcPr>
          <w:p>
            <w:pPr>
              <w:jc w:val="center"/>
              <w:rPr>
                <w:rFonts w:hint="eastAsia" w:ascii="仿宋" w:hAnsi="仿宋" w:eastAsia="仿宋"/>
                <w:bCs/>
                <w:sz w:val="24"/>
              </w:rPr>
            </w:pPr>
            <w:r>
              <w:rPr>
                <w:rFonts w:hint="eastAsia" w:ascii="仿宋" w:hAnsi="仿宋" w:eastAsia="仿宋"/>
                <w:bCs/>
                <w:sz w:val="24"/>
              </w:rPr>
              <w:t>用餐金额</w:t>
            </w:r>
          </w:p>
        </w:tc>
        <w:tc>
          <w:tcPr>
            <w:tcW w:w="1051" w:type="pct"/>
            <w:tcBorders>
              <w:top w:val="single" w:color="auto" w:sz="4" w:space="0"/>
              <w:left w:val="single" w:color="auto" w:sz="4" w:space="0"/>
              <w:bottom w:val="single" w:color="auto" w:sz="8" w:space="0"/>
              <w:right w:val="single" w:color="auto" w:sz="8" w:space="0"/>
            </w:tcBorders>
            <w:shd w:val="clear" w:color="auto" w:fill="auto"/>
            <w:noWrap w:val="0"/>
            <w:vAlign w:val="center"/>
          </w:tcPr>
          <w:p>
            <w:pPr>
              <w:jc w:val="center"/>
              <w:rPr>
                <w:rFonts w:hint="eastAsia" w:ascii="仿宋" w:hAnsi="仿宋" w:eastAsia="仿宋"/>
                <w:bCs/>
                <w:sz w:val="24"/>
              </w:rPr>
            </w:pPr>
          </w:p>
        </w:tc>
      </w:tr>
      <w:tr>
        <w:tblPrEx>
          <w:tblCellMar>
            <w:top w:w="0" w:type="dxa"/>
            <w:left w:w="0" w:type="dxa"/>
            <w:bottom w:w="0" w:type="dxa"/>
            <w:right w:w="0" w:type="dxa"/>
          </w:tblCellMar>
        </w:tblPrEx>
        <w:trPr>
          <w:trHeight w:val="567" w:hRule="atLeast"/>
          <w:jc w:val="center"/>
        </w:trPr>
        <w:tc>
          <w:tcPr>
            <w:tcW w:w="743" w:type="pct"/>
            <w:gridSpan w:val="2"/>
            <w:tcBorders>
              <w:top w:val="single" w:color="auto" w:sz="4"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订餐地点</w:t>
            </w:r>
          </w:p>
        </w:tc>
        <w:tc>
          <w:tcPr>
            <w:tcW w:w="2143" w:type="pct"/>
            <w:gridSpan w:val="3"/>
            <w:tcBorders>
              <w:top w:val="single" w:color="auto" w:sz="4" w:space="0"/>
              <w:left w:val="nil"/>
              <w:bottom w:val="single" w:color="auto" w:sz="8"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hint="eastAsia" w:ascii="仿宋" w:hAnsi="仿宋" w:eastAsia="仿宋" w:cs="宋体"/>
                <w:kern w:val="0"/>
                <w:sz w:val="24"/>
                <w:szCs w:val="24"/>
                <w:lang w:val="en-US" w:eastAsia="zh-CN" w:bidi="ar-SA"/>
              </w:rPr>
            </w:pPr>
          </w:p>
        </w:tc>
        <w:tc>
          <w:tcPr>
            <w:tcW w:w="1063" w:type="pct"/>
            <w:gridSpan w:val="2"/>
            <w:tcBorders>
              <w:top w:val="single" w:color="auto" w:sz="4" w:space="0"/>
              <w:left w:val="nil"/>
              <w:bottom w:val="single" w:color="auto" w:sz="8" w:space="0"/>
              <w:right w:val="single" w:color="auto" w:sz="4" w:space="0"/>
            </w:tcBorders>
            <w:shd w:val="clear" w:color="auto" w:fill="auto"/>
            <w:noWrap w:val="0"/>
            <w:tcMar>
              <w:left w:w="108" w:type="dxa"/>
              <w:right w:w="108" w:type="dxa"/>
            </w:tcMar>
            <w:vAlign w:val="center"/>
          </w:tcPr>
          <w:p>
            <w:pPr>
              <w:jc w:val="center"/>
              <w:rPr>
                <w:rFonts w:ascii="仿宋" w:hAnsi="仿宋" w:eastAsia="仿宋"/>
                <w:bCs/>
                <w:sz w:val="24"/>
              </w:rPr>
            </w:pPr>
            <w:r>
              <w:rPr>
                <w:rFonts w:hint="eastAsia" w:ascii="仿宋" w:hAnsi="仿宋" w:eastAsia="仿宋"/>
                <w:bCs/>
                <w:sz w:val="24"/>
              </w:rPr>
              <w:t>人均消费</w:t>
            </w:r>
          </w:p>
          <w:p>
            <w:pPr>
              <w:jc w:val="center"/>
              <w:rPr>
                <w:rFonts w:hint="eastAsia" w:ascii="仿宋" w:hAnsi="仿宋" w:eastAsia="仿宋"/>
                <w:bCs/>
                <w:sz w:val="24"/>
              </w:rPr>
            </w:pPr>
            <w:r>
              <w:rPr>
                <w:rFonts w:hint="eastAsia" w:ascii="仿宋" w:hAnsi="仿宋" w:eastAsia="仿宋"/>
                <w:bCs/>
                <w:sz w:val="24"/>
              </w:rPr>
              <w:t>（标准为≤</w:t>
            </w:r>
            <w:r>
              <w:rPr>
                <w:rFonts w:ascii="仿宋" w:hAnsi="仿宋" w:eastAsia="仿宋"/>
                <w:bCs/>
                <w:sz w:val="24"/>
              </w:rPr>
              <w:t>40</w:t>
            </w:r>
            <w:r>
              <w:rPr>
                <w:rFonts w:hint="eastAsia" w:ascii="仿宋" w:hAnsi="仿宋" w:eastAsia="仿宋"/>
                <w:bCs/>
                <w:sz w:val="24"/>
              </w:rPr>
              <w:t>）</w:t>
            </w:r>
          </w:p>
        </w:tc>
        <w:tc>
          <w:tcPr>
            <w:tcW w:w="1051" w:type="pct"/>
            <w:tcBorders>
              <w:top w:val="single" w:color="auto" w:sz="4" w:space="0"/>
              <w:left w:val="single" w:color="auto" w:sz="4" w:space="0"/>
              <w:bottom w:val="single" w:color="auto" w:sz="8" w:space="0"/>
              <w:right w:val="single" w:color="auto" w:sz="8" w:space="0"/>
            </w:tcBorders>
            <w:shd w:val="clear" w:color="auto" w:fill="auto"/>
            <w:noWrap w:val="0"/>
            <w:vAlign w:val="center"/>
          </w:tcPr>
          <w:p>
            <w:pPr>
              <w:jc w:val="center"/>
              <w:rPr>
                <w:rFonts w:hint="eastAsia" w:ascii="仿宋" w:hAnsi="仿宋" w:eastAsia="仿宋"/>
                <w:bCs/>
                <w:sz w:val="24"/>
              </w:rPr>
            </w:pPr>
          </w:p>
        </w:tc>
      </w:tr>
      <w:tr>
        <w:tblPrEx>
          <w:tblCellMar>
            <w:top w:w="0" w:type="dxa"/>
            <w:left w:w="0" w:type="dxa"/>
            <w:bottom w:w="0" w:type="dxa"/>
            <w:right w:w="0" w:type="dxa"/>
          </w:tblCellMar>
        </w:tblPrEx>
        <w:trPr>
          <w:trHeight w:val="567" w:hRule="atLeast"/>
          <w:jc w:val="center"/>
        </w:trPr>
        <w:tc>
          <w:tcPr>
            <w:tcW w:w="5000" w:type="pct"/>
            <w:gridSpan w:val="8"/>
            <w:tcBorders>
              <w:top w:val="nil"/>
              <w:left w:val="single" w:color="auto" w:sz="8" w:space="0"/>
              <w:bottom w:val="single" w:color="auto" w:sz="4"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用餐人员名单（可另附页）</w:t>
            </w: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Fonts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序号</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spacing w:before="100" w:beforeAutospacing="0" w:after="100" w:afterAutospacing="0"/>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工号/学号</w:t>
            </w: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spacing w:before="100" w:beforeAutospacing="0" w:after="100" w:afterAutospacing="0"/>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姓名</w:t>
            </w: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spacing w:before="100" w:beforeAutospacing="0" w:after="100" w:afterAutospacing="0"/>
              <w:jc w:val="center"/>
              <w:rPr>
                <w:rFonts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序号</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spacing w:before="100" w:beforeAutospacing="0" w:after="100" w:afterAutospacing="0"/>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工号/学号</w:t>
            </w: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spacing w:before="100" w:beforeAutospacing="0" w:after="100" w:afterAutospacing="0"/>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姓名</w:t>
            </w: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cs="sans-serif"/>
                <w:color w:val="000000"/>
                <w:sz w:val="24"/>
              </w:rPr>
            </w:pPr>
            <w:r>
              <w:rPr>
                <w:rFonts w:hint="eastAsia" w:ascii="仿宋" w:hAnsi="仿宋" w:eastAsia="仿宋" w:cs="sans-serif"/>
                <w:color w:val="000000"/>
                <w:sz w:val="24"/>
              </w:rPr>
              <w:t>1</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r>
              <w:rPr>
                <w:rFonts w:hint="eastAsia" w:ascii="仿宋" w:hAnsi="仿宋" w:eastAsia="仿宋" w:cs="sans-serif"/>
                <w:color w:val="000000"/>
                <w:sz w:val="24"/>
              </w:rPr>
              <w:t>8</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cs="sans-serif"/>
                <w:color w:val="000000"/>
                <w:sz w:val="24"/>
              </w:rPr>
            </w:pPr>
            <w:r>
              <w:rPr>
                <w:rFonts w:hint="eastAsia" w:ascii="仿宋" w:hAnsi="仿宋" w:eastAsia="仿宋" w:cs="sans-serif"/>
                <w:color w:val="000000"/>
                <w:sz w:val="24"/>
              </w:rPr>
              <w:t>2</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r>
              <w:rPr>
                <w:rFonts w:hint="eastAsia" w:ascii="仿宋" w:hAnsi="仿宋" w:eastAsia="仿宋" w:cs="sans-serif"/>
                <w:color w:val="000000"/>
                <w:sz w:val="24"/>
              </w:rPr>
              <w:t>9</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cs="sans-serif"/>
                <w:color w:val="000000"/>
                <w:sz w:val="24"/>
              </w:rPr>
            </w:pPr>
            <w:r>
              <w:rPr>
                <w:rFonts w:hint="eastAsia" w:ascii="仿宋" w:hAnsi="仿宋" w:eastAsia="仿宋" w:cs="sans-serif"/>
                <w:color w:val="000000"/>
                <w:sz w:val="24"/>
              </w:rPr>
              <w:t>3</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r>
              <w:rPr>
                <w:rFonts w:hint="eastAsia" w:ascii="仿宋" w:hAnsi="仿宋" w:eastAsia="仿宋" w:cs="sans-serif"/>
                <w:color w:val="000000"/>
                <w:sz w:val="24"/>
              </w:rPr>
              <w:t>1</w:t>
            </w:r>
            <w:r>
              <w:rPr>
                <w:rFonts w:ascii="仿宋" w:hAnsi="仿宋" w:eastAsia="仿宋" w:cs="sans-serif"/>
                <w:color w:val="000000"/>
                <w:sz w:val="24"/>
              </w:rPr>
              <w:t>0</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cs="sans-serif"/>
                <w:color w:val="000000"/>
                <w:sz w:val="24"/>
              </w:rPr>
            </w:pPr>
            <w:r>
              <w:rPr>
                <w:rFonts w:hint="eastAsia" w:ascii="仿宋" w:hAnsi="仿宋" w:eastAsia="仿宋" w:cs="sans-serif"/>
                <w:color w:val="000000"/>
                <w:sz w:val="24"/>
              </w:rPr>
              <w:t>4</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r>
              <w:rPr>
                <w:rFonts w:hint="eastAsia" w:ascii="仿宋" w:hAnsi="仿宋" w:eastAsia="仿宋" w:cs="sans-serif"/>
                <w:color w:val="000000"/>
                <w:sz w:val="24"/>
              </w:rPr>
              <w:t>1</w:t>
            </w:r>
            <w:r>
              <w:rPr>
                <w:rFonts w:ascii="仿宋" w:hAnsi="仿宋" w:eastAsia="仿宋" w:cs="sans-serif"/>
                <w:color w:val="000000"/>
                <w:sz w:val="24"/>
              </w:rPr>
              <w:t>1</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cs="sans-serif"/>
                <w:color w:val="000000"/>
                <w:sz w:val="24"/>
              </w:rPr>
            </w:pPr>
            <w:r>
              <w:rPr>
                <w:rFonts w:hint="eastAsia" w:ascii="仿宋" w:hAnsi="仿宋" w:eastAsia="仿宋" w:cs="sans-serif"/>
                <w:color w:val="000000"/>
                <w:sz w:val="24"/>
              </w:rPr>
              <w:t>5</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r>
              <w:rPr>
                <w:rFonts w:hint="eastAsia" w:ascii="仿宋" w:hAnsi="仿宋" w:eastAsia="仿宋" w:cs="sans-serif"/>
                <w:color w:val="000000"/>
                <w:sz w:val="24"/>
              </w:rPr>
              <w:t>1</w:t>
            </w:r>
            <w:r>
              <w:rPr>
                <w:rFonts w:ascii="仿宋" w:hAnsi="仿宋" w:eastAsia="仿宋" w:cs="sans-serif"/>
                <w:color w:val="000000"/>
                <w:sz w:val="24"/>
              </w:rPr>
              <w:t>2</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cs="sans-serif"/>
                <w:color w:val="000000"/>
                <w:sz w:val="24"/>
              </w:rPr>
            </w:pPr>
            <w:r>
              <w:rPr>
                <w:rFonts w:hint="eastAsia" w:ascii="仿宋" w:hAnsi="仿宋" w:eastAsia="仿宋" w:cs="sans-serif"/>
                <w:color w:val="000000"/>
                <w:sz w:val="24"/>
              </w:rPr>
              <w:t>6</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r>
              <w:rPr>
                <w:rFonts w:hint="eastAsia" w:ascii="仿宋" w:hAnsi="仿宋" w:eastAsia="仿宋" w:cs="sans-serif"/>
                <w:color w:val="000000"/>
                <w:sz w:val="24"/>
              </w:rPr>
              <w:t>1</w:t>
            </w:r>
            <w:r>
              <w:rPr>
                <w:rFonts w:ascii="仿宋" w:hAnsi="仿宋" w:eastAsia="仿宋" w:cs="sans-serif"/>
                <w:color w:val="000000"/>
                <w:sz w:val="24"/>
              </w:rPr>
              <w:t>3</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567" w:hRule="atLeast"/>
          <w:jc w:val="center"/>
        </w:trPr>
        <w:tc>
          <w:tcPr>
            <w:tcW w:w="437" w:type="pct"/>
            <w:tcBorders>
              <w:top w:val="single" w:color="auto" w:sz="4" w:space="0"/>
              <w:left w:val="single" w:color="auto" w:sz="8" w:space="0"/>
              <w:bottom w:val="single" w:color="auto" w:sz="4" w:space="0"/>
              <w:right w:val="single" w:color="auto" w:sz="8" w:space="0"/>
            </w:tcBorders>
            <w:shd w:val="clear" w:color="auto" w:fill="auto"/>
            <w:noWrap w:val="0"/>
            <w:tcMar>
              <w:left w:w="108" w:type="dxa"/>
              <w:right w:w="108" w:type="dxa"/>
            </w:tcMar>
            <w:vAlign w:val="center"/>
          </w:tcPr>
          <w:p>
            <w:pPr>
              <w:jc w:val="center"/>
              <w:rPr>
                <w:rFonts w:ascii="仿宋" w:hAnsi="仿宋" w:eastAsia="仿宋" w:cs="sans-serif"/>
                <w:color w:val="000000"/>
                <w:sz w:val="24"/>
              </w:rPr>
            </w:pPr>
            <w:r>
              <w:rPr>
                <w:rFonts w:hint="eastAsia" w:ascii="仿宋" w:hAnsi="仿宋" w:eastAsia="仿宋" w:cs="sans-serif"/>
                <w:color w:val="000000"/>
                <w:sz w:val="24"/>
              </w:rPr>
              <w:t>7</w:t>
            </w:r>
          </w:p>
        </w:tc>
        <w:tc>
          <w:tcPr>
            <w:tcW w:w="993" w:type="pct"/>
            <w:gridSpan w:val="2"/>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p>
        </w:tc>
        <w:tc>
          <w:tcPr>
            <w:tcW w:w="994"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c>
          <w:tcPr>
            <w:tcW w:w="462" w:type="pct"/>
            <w:tcBorders>
              <w:top w:val="nil"/>
              <w:left w:val="nil"/>
              <w:bottom w:val="single" w:color="auto" w:sz="8" w:space="0"/>
              <w:right w:val="single" w:color="auto" w:sz="4" w:space="0"/>
            </w:tcBorders>
            <w:shd w:val="clear" w:color="auto" w:fill="auto"/>
            <w:noWrap w:val="0"/>
            <w:tcMar>
              <w:left w:w="108" w:type="dxa"/>
              <w:right w:w="108" w:type="dxa"/>
            </w:tcMar>
            <w:vAlign w:val="center"/>
          </w:tcPr>
          <w:p>
            <w:pPr>
              <w:widowControl/>
              <w:jc w:val="center"/>
              <w:rPr>
                <w:rFonts w:ascii="仿宋" w:hAnsi="仿宋" w:eastAsia="仿宋" w:cs="sans-serif"/>
                <w:color w:val="000000"/>
                <w:sz w:val="24"/>
              </w:rPr>
            </w:pPr>
            <w:r>
              <w:rPr>
                <w:rFonts w:hint="eastAsia" w:ascii="仿宋" w:hAnsi="仿宋" w:eastAsia="仿宋" w:cs="sans-serif"/>
                <w:color w:val="000000"/>
                <w:sz w:val="24"/>
              </w:rPr>
              <w:t>1</w:t>
            </w:r>
            <w:r>
              <w:rPr>
                <w:rFonts w:ascii="仿宋" w:hAnsi="仿宋" w:eastAsia="仿宋" w:cs="sans-serif"/>
                <w:color w:val="000000"/>
                <w:sz w:val="24"/>
              </w:rPr>
              <w:t>4</w:t>
            </w:r>
          </w:p>
        </w:tc>
        <w:tc>
          <w:tcPr>
            <w:tcW w:w="1063" w:type="pct"/>
            <w:gridSpan w:val="2"/>
            <w:tcBorders>
              <w:top w:val="nil"/>
              <w:left w:val="nil"/>
              <w:bottom w:val="single" w:color="auto" w:sz="8" w:space="0"/>
              <w:right w:val="single" w:color="auto" w:sz="4" w:space="0"/>
            </w:tcBorders>
            <w:shd w:val="clear" w:color="auto" w:fill="auto"/>
            <w:noWrap w:val="0"/>
            <w:vAlign w:val="center"/>
          </w:tcPr>
          <w:p>
            <w:pPr>
              <w:widowControl/>
              <w:jc w:val="center"/>
              <w:rPr>
                <w:rFonts w:ascii="仿宋" w:hAnsi="仿宋" w:eastAsia="仿宋" w:cs="sans-serif"/>
                <w:color w:val="000000"/>
                <w:sz w:val="24"/>
              </w:rPr>
            </w:pPr>
          </w:p>
        </w:tc>
        <w:tc>
          <w:tcPr>
            <w:tcW w:w="1051" w:type="pct"/>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rFonts w:ascii="仿宋" w:hAnsi="仿宋" w:eastAsia="仿宋" w:cs="sans-serif"/>
                <w:color w:val="000000"/>
                <w:sz w:val="24"/>
              </w:rPr>
            </w:pPr>
          </w:p>
        </w:tc>
      </w:tr>
      <w:tr>
        <w:tblPrEx>
          <w:tblCellMar>
            <w:top w:w="0" w:type="dxa"/>
            <w:left w:w="0" w:type="dxa"/>
            <w:bottom w:w="0" w:type="dxa"/>
            <w:right w:w="0" w:type="dxa"/>
          </w:tblCellMar>
        </w:tblPrEx>
        <w:trPr>
          <w:trHeight w:val="641" w:hRule="atLeast"/>
          <w:jc w:val="center"/>
        </w:trPr>
        <w:tc>
          <w:tcPr>
            <w:tcW w:w="437" w:type="pc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before="100" w:beforeAutospacing="0" w:after="100" w:afterAutospacing="0"/>
              <w:jc w:val="center"/>
              <w:rPr>
                <w:rStyle w:val="9"/>
                <w:rFonts w:ascii="仿宋" w:hAnsi="仿宋" w:eastAsia="仿宋" w:cs="sans-serif"/>
                <w:b w:val="0"/>
                <w:color w:val="000000"/>
                <w:kern w:val="0"/>
                <w:sz w:val="24"/>
                <w:szCs w:val="24"/>
                <w:lang w:val="en-US" w:eastAsia="zh-CN" w:bidi="ar-SA"/>
              </w:rPr>
            </w:pPr>
            <w:r>
              <w:rPr>
                <w:rStyle w:val="9"/>
                <w:rFonts w:hint="eastAsia" w:ascii="仿宋" w:hAnsi="仿宋" w:eastAsia="仿宋" w:cs="sans-serif"/>
                <w:b w:val="0"/>
                <w:color w:val="000000"/>
                <w:kern w:val="0"/>
                <w:sz w:val="24"/>
                <w:szCs w:val="24"/>
                <w:lang w:val="en-US" w:eastAsia="zh-CN" w:bidi="ar-SA"/>
              </w:rPr>
              <w:t>备注</w:t>
            </w:r>
          </w:p>
        </w:tc>
        <w:tc>
          <w:tcPr>
            <w:tcW w:w="4563" w:type="pct"/>
            <w:gridSpan w:val="7"/>
            <w:tcBorders>
              <w:top w:val="nil"/>
              <w:left w:val="nil"/>
              <w:bottom w:val="single" w:color="auto" w:sz="8" w:space="0"/>
              <w:right w:val="single" w:color="auto" w:sz="8" w:space="0"/>
            </w:tcBorders>
            <w:shd w:val="clear" w:color="auto" w:fill="auto"/>
            <w:noWrap w:val="0"/>
            <w:tcMar>
              <w:left w:w="108" w:type="dxa"/>
              <w:right w:w="108" w:type="dxa"/>
            </w:tcMar>
            <w:vAlign w:val="center"/>
          </w:tcPr>
          <w:p>
            <w:pPr>
              <w:widowControl/>
              <w:jc w:val="left"/>
              <w:rPr>
                <w:rStyle w:val="9"/>
                <w:rFonts w:ascii="仿宋" w:hAnsi="仿宋" w:eastAsia="仿宋" w:cs="sans-serif"/>
                <w:b w:val="0"/>
                <w:color w:val="000000"/>
                <w:sz w:val="24"/>
              </w:rPr>
            </w:pPr>
          </w:p>
        </w:tc>
      </w:tr>
      <w:tr>
        <w:tblPrEx>
          <w:tblCellMar>
            <w:top w:w="0" w:type="dxa"/>
            <w:left w:w="0" w:type="dxa"/>
            <w:bottom w:w="0" w:type="dxa"/>
            <w:right w:w="0" w:type="dxa"/>
          </w:tblCellMar>
        </w:tblPrEx>
        <w:trPr>
          <w:trHeight w:val="375" w:hRule="atLeast"/>
          <w:jc w:val="center"/>
        </w:trPr>
        <w:tc>
          <w:tcPr>
            <w:tcW w:w="2425" w:type="pct"/>
            <w:gridSpan w:val="4"/>
            <w:tcBorders>
              <w:top w:val="nil"/>
              <w:left w:val="single" w:color="auto" w:sz="8" w:space="0"/>
              <w:bottom w:val="single" w:color="auto" w:sz="8" w:space="0"/>
              <w:right w:val="single" w:color="auto" w:sz="4" w:space="0"/>
            </w:tcBorders>
            <w:shd w:val="clear" w:color="auto" w:fill="auto"/>
            <w:noWrap w:val="0"/>
            <w:tcMar>
              <w:left w:w="108" w:type="dxa"/>
              <w:right w:w="108" w:type="dxa"/>
            </w:tcMar>
            <w:vAlign w:val="center"/>
          </w:tcPr>
          <w:p>
            <w:pPr>
              <w:widowControl/>
              <w:spacing w:before="100" w:beforeAutospacing="0" w:after="100" w:afterAutospacing="0"/>
              <w:jc w:val="left"/>
              <w:rPr>
                <w:rStyle w:val="9"/>
                <w:rFonts w:ascii="仿宋" w:hAnsi="仿宋" w:eastAsia="仿宋" w:cs="sans-serif"/>
                <w:b w:val="0"/>
                <w:color w:val="000000"/>
                <w:kern w:val="0"/>
                <w:sz w:val="24"/>
                <w:szCs w:val="24"/>
                <w:lang w:val="en-US" w:eastAsia="zh-CN" w:bidi="ar-SA"/>
              </w:rPr>
            </w:pPr>
            <w:r>
              <w:rPr>
                <w:rStyle w:val="9"/>
                <w:rFonts w:ascii="仿宋" w:hAnsi="仿宋" w:eastAsia="仿宋" w:cs="sans-serif"/>
                <w:b w:val="0"/>
                <w:color w:val="000000"/>
                <w:kern w:val="0"/>
                <w:sz w:val="24"/>
                <w:szCs w:val="24"/>
                <w:lang w:val="en-US" w:eastAsia="zh-CN" w:bidi="ar-SA"/>
              </w:rPr>
              <w:t>经办人</w:t>
            </w:r>
            <w:r>
              <w:rPr>
                <w:rStyle w:val="9"/>
                <w:rFonts w:hint="eastAsia" w:ascii="仿宋" w:hAnsi="仿宋" w:eastAsia="仿宋" w:cs="sans-serif"/>
                <w:b w:val="0"/>
                <w:color w:val="000000"/>
                <w:kern w:val="0"/>
                <w:sz w:val="24"/>
                <w:szCs w:val="24"/>
                <w:lang w:val="en-US" w:eastAsia="zh-CN" w:bidi="ar-SA"/>
              </w:rPr>
              <w:t>签字</w:t>
            </w:r>
            <w:r>
              <w:rPr>
                <w:rStyle w:val="9"/>
                <w:rFonts w:ascii="仿宋" w:hAnsi="仿宋" w:eastAsia="仿宋" w:cs="sans-serif"/>
                <w:b w:val="0"/>
                <w:color w:val="000000"/>
                <w:kern w:val="0"/>
                <w:sz w:val="24"/>
                <w:szCs w:val="24"/>
                <w:lang w:val="en-US" w:eastAsia="zh-CN" w:bidi="ar-SA"/>
              </w:rPr>
              <w:t>：</w:t>
            </w:r>
          </w:p>
          <w:p>
            <w:pPr>
              <w:widowControl/>
              <w:spacing w:before="100" w:beforeAutospacing="0" w:after="100" w:afterAutospacing="0"/>
              <w:jc w:val="left"/>
              <w:rPr>
                <w:rStyle w:val="9"/>
                <w:rFonts w:ascii="仿宋" w:hAnsi="仿宋" w:eastAsia="仿宋" w:cs="sans-serif"/>
                <w:b w:val="0"/>
                <w:color w:val="000000"/>
                <w:kern w:val="0"/>
                <w:sz w:val="24"/>
                <w:szCs w:val="24"/>
                <w:lang w:val="en-US" w:eastAsia="zh-CN" w:bidi="ar-SA"/>
              </w:rPr>
            </w:pPr>
          </w:p>
          <w:p>
            <w:pPr>
              <w:widowControl/>
              <w:spacing w:before="100" w:beforeAutospacing="0" w:after="100" w:afterAutospacing="0"/>
              <w:jc w:val="left"/>
              <w:rPr>
                <w:rStyle w:val="9"/>
                <w:rFonts w:hint="eastAsia" w:ascii="仿宋" w:hAnsi="仿宋" w:eastAsia="仿宋" w:cs="sans-serif"/>
                <w:b w:val="0"/>
                <w:color w:val="000000"/>
                <w:kern w:val="0"/>
                <w:sz w:val="24"/>
                <w:szCs w:val="24"/>
                <w:lang w:val="en-US" w:eastAsia="zh-CN" w:bidi="ar-SA"/>
              </w:rPr>
            </w:pPr>
          </w:p>
          <w:p>
            <w:pPr>
              <w:widowControl/>
              <w:ind w:firstLine="1200" w:firstLineChars="500"/>
              <w:jc w:val="left"/>
              <w:rPr>
                <w:rFonts w:ascii="仿宋" w:hAnsi="仿宋" w:eastAsia="仿宋" w:cs="sans-serif"/>
                <w:color w:val="000000"/>
                <w:sz w:val="24"/>
              </w:rPr>
            </w:pPr>
            <w:r>
              <w:rPr>
                <w:rStyle w:val="9"/>
                <w:rFonts w:hint="eastAsia" w:ascii="仿宋" w:hAnsi="仿宋" w:eastAsia="仿宋" w:cs="sans-serif"/>
                <w:b w:val="0"/>
                <w:color w:val="000000"/>
                <w:sz w:val="24"/>
              </w:rPr>
              <w:t xml:space="preserve"> </w:t>
            </w:r>
            <w:r>
              <w:rPr>
                <w:rStyle w:val="9"/>
                <w:rFonts w:ascii="仿宋" w:hAnsi="仿宋" w:eastAsia="仿宋" w:cs="sans-serif"/>
                <w:b w:val="0"/>
                <w:color w:val="000000"/>
                <w:sz w:val="24"/>
              </w:rPr>
              <w:t xml:space="preserve">    年</w:t>
            </w:r>
            <w:r>
              <w:rPr>
                <w:rStyle w:val="9"/>
                <w:rFonts w:eastAsia="仿宋" w:cs="Calibri"/>
                <w:b w:val="0"/>
                <w:color w:val="000000"/>
                <w:sz w:val="24"/>
              </w:rPr>
              <w:t xml:space="preserve">     </w:t>
            </w:r>
            <w:r>
              <w:rPr>
                <w:rStyle w:val="9"/>
                <w:rFonts w:ascii="仿宋" w:hAnsi="仿宋" w:eastAsia="仿宋" w:cs="sans-serif"/>
                <w:b w:val="0"/>
                <w:color w:val="000000"/>
                <w:sz w:val="24"/>
              </w:rPr>
              <w:t>月</w:t>
            </w:r>
            <w:r>
              <w:rPr>
                <w:rStyle w:val="9"/>
                <w:rFonts w:eastAsia="仿宋" w:cs="Calibri"/>
                <w:b w:val="0"/>
                <w:color w:val="000000"/>
                <w:sz w:val="24"/>
              </w:rPr>
              <w:t xml:space="preserve">  </w:t>
            </w:r>
            <w:r>
              <w:rPr>
                <w:rStyle w:val="9"/>
                <w:rFonts w:ascii="仿宋" w:hAnsi="仿宋" w:eastAsia="仿宋" w:cs="sans-serif"/>
                <w:b w:val="0"/>
                <w:color w:val="000000"/>
                <w:sz w:val="24"/>
              </w:rPr>
              <w:t xml:space="preserve">   日</w:t>
            </w:r>
          </w:p>
        </w:tc>
        <w:tc>
          <w:tcPr>
            <w:tcW w:w="2575" w:type="pct"/>
            <w:gridSpan w:val="4"/>
            <w:tcBorders>
              <w:top w:val="nil"/>
              <w:left w:val="single" w:color="auto" w:sz="4" w:space="0"/>
              <w:bottom w:val="single" w:color="auto" w:sz="8" w:space="0"/>
              <w:right w:val="single" w:color="auto" w:sz="8" w:space="0"/>
            </w:tcBorders>
            <w:shd w:val="clear" w:color="auto" w:fill="auto"/>
            <w:noWrap w:val="0"/>
            <w:vAlign w:val="center"/>
          </w:tcPr>
          <w:p>
            <w:pPr>
              <w:widowControl/>
              <w:spacing w:before="100" w:beforeAutospacing="0" w:after="100" w:afterAutospacing="0"/>
              <w:jc w:val="left"/>
              <w:rPr>
                <w:rStyle w:val="9"/>
                <w:rFonts w:ascii="仿宋" w:hAnsi="仿宋" w:eastAsia="仿宋" w:cs="sans-serif"/>
                <w:b w:val="0"/>
                <w:color w:val="000000"/>
                <w:kern w:val="0"/>
                <w:sz w:val="24"/>
                <w:szCs w:val="24"/>
                <w:lang w:val="en-US" w:eastAsia="zh-CN" w:bidi="ar-SA"/>
              </w:rPr>
            </w:pPr>
            <w:r>
              <w:rPr>
                <w:rStyle w:val="9"/>
                <w:rFonts w:hint="eastAsia" w:ascii="仿宋" w:hAnsi="仿宋" w:eastAsia="仿宋" w:cs="sans-serif"/>
                <w:b w:val="0"/>
                <w:color w:val="000000"/>
                <w:kern w:val="0"/>
                <w:sz w:val="24"/>
                <w:szCs w:val="24"/>
                <w:lang w:val="en-US" w:eastAsia="zh-CN" w:bidi="ar-SA"/>
              </w:rPr>
              <w:t>单位（项目）</w:t>
            </w:r>
            <w:r>
              <w:rPr>
                <w:rStyle w:val="9"/>
                <w:rFonts w:ascii="仿宋" w:hAnsi="仿宋" w:eastAsia="仿宋" w:cs="sans-serif"/>
                <w:b w:val="0"/>
                <w:color w:val="000000"/>
                <w:kern w:val="0"/>
                <w:sz w:val="24"/>
                <w:szCs w:val="24"/>
                <w:lang w:val="en-US" w:eastAsia="zh-CN" w:bidi="ar-SA"/>
              </w:rPr>
              <w:t>负责人</w:t>
            </w:r>
            <w:r>
              <w:rPr>
                <w:rStyle w:val="9"/>
                <w:rFonts w:hint="eastAsia" w:ascii="仿宋" w:hAnsi="仿宋" w:eastAsia="仿宋" w:cs="sans-serif"/>
                <w:b w:val="0"/>
                <w:color w:val="000000"/>
                <w:kern w:val="0"/>
                <w:sz w:val="24"/>
                <w:szCs w:val="24"/>
                <w:lang w:val="en-US" w:eastAsia="zh-CN" w:bidi="ar-SA"/>
              </w:rPr>
              <w:t>签字</w:t>
            </w:r>
            <w:r>
              <w:rPr>
                <w:rStyle w:val="9"/>
                <w:rFonts w:ascii="仿宋" w:hAnsi="仿宋" w:eastAsia="仿宋" w:cs="sans-serif"/>
                <w:b w:val="0"/>
                <w:color w:val="000000"/>
                <w:kern w:val="0"/>
                <w:sz w:val="24"/>
                <w:szCs w:val="24"/>
                <w:lang w:val="en-US" w:eastAsia="zh-CN" w:bidi="ar-SA"/>
              </w:rPr>
              <w:t>：</w:t>
            </w:r>
          </w:p>
          <w:p>
            <w:pPr>
              <w:widowControl/>
              <w:spacing w:before="100" w:beforeAutospacing="0" w:after="100" w:afterAutospacing="0"/>
              <w:jc w:val="left"/>
              <w:rPr>
                <w:rStyle w:val="9"/>
                <w:rFonts w:ascii="仿宋" w:hAnsi="仿宋" w:eastAsia="仿宋" w:cs="sans-serif"/>
                <w:b w:val="0"/>
                <w:color w:val="000000"/>
                <w:kern w:val="0"/>
                <w:sz w:val="24"/>
                <w:szCs w:val="24"/>
                <w:lang w:val="en-US" w:eastAsia="zh-CN" w:bidi="ar-SA"/>
              </w:rPr>
            </w:pPr>
          </w:p>
          <w:p>
            <w:pPr>
              <w:widowControl/>
              <w:spacing w:before="100" w:beforeAutospacing="0" w:after="100" w:afterAutospacing="0"/>
              <w:jc w:val="left"/>
              <w:rPr>
                <w:rStyle w:val="9"/>
                <w:rFonts w:hint="eastAsia" w:ascii="仿宋" w:hAnsi="仿宋" w:eastAsia="仿宋" w:cs="sans-serif"/>
                <w:b w:val="0"/>
                <w:color w:val="000000"/>
                <w:kern w:val="0"/>
                <w:sz w:val="24"/>
                <w:szCs w:val="24"/>
                <w:lang w:val="en-US" w:eastAsia="zh-CN" w:bidi="ar-SA"/>
              </w:rPr>
            </w:pPr>
          </w:p>
          <w:p>
            <w:pPr>
              <w:widowControl/>
              <w:spacing w:before="100" w:beforeAutospacing="0" w:after="100" w:afterAutospacing="0"/>
              <w:ind w:firstLine="2640" w:firstLineChars="1100"/>
              <w:jc w:val="left"/>
              <w:rPr>
                <w:rFonts w:ascii="仿宋" w:hAnsi="仿宋" w:eastAsia="仿宋" w:cs="sans-serif"/>
                <w:color w:val="000000"/>
                <w:kern w:val="0"/>
                <w:sz w:val="24"/>
                <w:szCs w:val="24"/>
                <w:lang w:val="en-US" w:eastAsia="zh-CN" w:bidi="ar-SA"/>
              </w:rPr>
            </w:pPr>
            <w:r>
              <w:rPr>
                <w:rStyle w:val="9"/>
                <w:rFonts w:ascii="仿宋" w:hAnsi="仿宋" w:eastAsia="仿宋" w:cs="sans-serif"/>
                <w:b w:val="0"/>
                <w:color w:val="000000"/>
                <w:kern w:val="0"/>
                <w:sz w:val="24"/>
                <w:szCs w:val="24"/>
                <w:lang w:val="en-US" w:eastAsia="zh-CN" w:bidi="ar-SA"/>
              </w:rPr>
              <w:t>年</w:t>
            </w:r>
            <w:r>
              <w:rPr>
                <w:rStyle w:val="9"/>
                <w:rFonts w:ascii="Times New Roman" w:hAnsi="Times New Roman" w:eastAsia="仿宋" w:cs="Calibri"/>
                <w:b w:val="0"/>
                <w:color w:val="000000"/>
                <w:kern w:val="0"/>
                <w:sz w:val="24"/>
                <w:szCs w:val="24"/>
                <w:lang w:val="en-US" w:eastAsia="zh-CN" w:bidi="ar-SA"/>
              </w:rPr>
              <w:t xml:space="preserve">  </w:t>
            </w:r>
            <w:r>
              <w:rPr>
                <w:rStyle w:val="9"/>
                <w:rFonts w:ascii="仿宋" w:hAnsi="仿宋" w:eastAsia="仿宋" w:cs="sans-serif"/>
                <w:b w:val="0"/>
                <w:color w:val="000000"/>
                <w:kern w:val="0"/>
                <w:sz w:val="24"/>
                <w:szCs w:val="24"/>
                <w:lang w:val="en-US" w:eastAsia="zh-CN" w:bidi="ar-SA"/>
              </w:rPr>
              <w:t xml:space="preserve"> 月</w:t>
            </w:r>
            <w:r>
              <w:rPr>
                <w:rStyle w:val="9"/>
                <w:rFonts w:hint="eastAsia" w:ascii="仿宋" w:hAnsi="仿宋" w:eastAsia="仿宋" w:cs="sans-serif"/>
                <w:b w:val="0"/>
                <w:color w:val="000000"/>
                <w:kern w:val="0"/>
                <w:sz w:val="24"/>
                <w:szCs w:val="24"/>
                <w:lang w:val="en-US" w:eastAsia="zh-CN" w:bidi="ar-SA"/>
              </w:rPr>
              <w:t xml:space="preserve"> </w:t>
            </w:r>
            <w:r>
              <w:rPr>
                <w:rStyle w:val="9"/>
                <w:rFonts w:ascii="仿宋" w:hAnsi="仿宋" w:eastAsia="仿宋" w:cs="sans-serif"/>
                <w:b w:val="0"/>
                <w:color w:val="000000"/>
                <w:kern w:val="0"/>
                <w:sz w:val="24"/>
                <w:szCs w:val="24"/>
                <w:lang w:val="en-US" w:eastAsia="zh-CN" w:bidi="ar-SA"/>
              </w:rPr>
              <w:t xml:space="preserve">   日</w:t>
            </w:r>
          </w:p>
        </w:tc>
      </w:tr>
    </w:tbl>
    <w:p>
      <w:pPr>
        <w:widowControl/>
        <w:spacing w:before="75" w:beforeAutospacing="0" w:after="75" w:afterAutospacing="0"/>
        <w:ind w:firstLine="420"/>
        <w:jc w:val="left"/>
        <w:rPr>
          <w:rFonts w:ascii="仿宋" w:hAnsi="仿宋" w:eastAsia="仿宋" w:cs="sans-serif"/>
          <w:color w:val="000000"/>
          <w:kern w:val="0"/>
          <w:sz w:val="24"/>
          <w:szCs w:val="24"/>
          <w:lang w:val="en-US" w:eastAsia="zh-CN" w:bidi="ar-SA"/>
        </w:rPr>
      </w:pPr>
      <w:r>
        <w:rPr>
          <w:rFonts w:ascii="仿宋" w:hAnsi="仿宋" w:eastAsia="仿宋" w:cs="sans-serif"/>
          <w:color w:val="000000"/>
          <w:kern w:val="0"/>
          <w:sz w:val="24"/>
          <w:szCs w:val="24"/>
          <w:lang w:val="en-US" w:eastAsia="zh-CN" w:bidi="ar-SA"/>
        </w:rPr>
        <w:t>1.若超过表格内容，请自行扩展填写。</w:t>
      </w:r>
    </w:p>
    <w:p>
      <w:pPr>
        <w:widowControl/>
        <w:spacing w:before="75" w:beforeAutospacing="0" w:after="75" w:afterAutospacing="0"/>
        <w:ind w:firstLine="420"/>
        <w:jc w:val="left"/>
        <w:rPr>
          <w:rFonts w:hint="eastAsia" w:ascii="宋体" w:hAnsi="宋体" w:eastAsia="宋体" w:cs="宋体"/>
          <w:b/>
          <w:bCs/>
          <w:kern w:val="0"/>
          <w:sz w:val="24"/>
          <w:szCs w:val="24"/>
          <w:lang w:val="en-US" w:eastAsia="zh-CN" w:bidi="ar-SA"/>
        </w:rPr>
      </w:pPr>
      <w:r>
        <w:rPr>
          <w:rFonts w:ascii="仿宋" w:hAnsi="仿宋" w:eastAsia="仿宋" w:cs="sans-serif"/>
          <w:color w:val="000000"/>
          <w:kern w:val="0"/>
          <w:sz w:val="24"/>
          <w:szCs w:val="24"/>
          <w:lang w:val="en-US" w:eastAsia="zh-CN" w:bidi="ar-SA"/>
        </w:rPr>
        <w:t>2.本</w:t>
      </w:r>
      <w:r>
        <w:rPr>
          <w:rFonts w:hint="eastAsia" w:ascii="仿宋" w:hAnsi="仿宋" w:eastAsia="仿宋" w:cs="sans-serif"/>
          <w:color w:val="000000"/>
          <w:kern w:val="0"/>
          <w:sz w:val="24"/>
          <w:szCs w:val="24"/>
          <w:lang w:val="en-US" w:eastAsia="zh-CN" w:bidi="ar-SA"/>
        </w:rPr>
        <w:t>审批单</w:t>
      </w:r>
      <w:r>
        <w:rPr>
          <w:rFonts w:ascii="仿宋" w:hAnsi="仿宋" w:eastAsia="仿宋" w:cs="sans-serif"/>
          <w:color w:val="000000"/>
          <w:kern w:val="0"/>
          <w:sz w:val="24"/>
          <w:szCs w:val="24"/>
          <w:lang w:val="en-US" w:eastAsia="zh-CN" w:bidi="ar-SA"/>
        </w:rPr>
        <w:t>作为财务报销</w:t>
      </w:r>
      <w:r>
        <w:rPr>
          <w:rFonts w:hint="eastAsia" w:ascii="仿宋" w:hAnsi="仿宋" w:eastAsia="仿宋" w:cs="sans-serif"/>
          <w:color w:val="000000"/>
          <w:kern w:val="0"/>
          <w:sz w:val="24"/>
          <w:szCs w:val="24"/>
          <w:lang w:val="en-US" w:eastAsia="zh-CN" w:bidi="ar-SA"/>
        </w:rPr>
        <w:t>凭证</w:t>
      </w:r>
      <w:r>
        <w:rPr>
          <w:rFonts w:ascii="仿宋" w:hAnsi="仿宋" w:eastAsia="仿宋" w:cs="sans-serif"/>
          <w:color w:val="000000"/>
          <w:kern w:val="0"/>
          <w:sz w:val="24"/>
          <w:szCs w:val="24"/>
          <w:lang w:val="en-US" w:eastAsia="zh-CN" w:bidi="ar-SA"/>
        </w:rPr>
        <w:t>，填写不规范或者不符合规定，不予报销。</w:t>
      </w:r>
    </w:p>
    <w:p>
      <w:pPr>
        <w:rPr>
          <w:rFonts w:hint="eastAsia"/>
        </w:rPr>
      </w:pPr>
    </w:p>
    <w:sectPr>
      <w:headerReference r:id="rId3" w:type="default"/>
      <w:pgSz w:w="11906" w:h="16838"/>
      <w:pgMar w:top="1304" w:right="1474" w:bottom="1304"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F5491"/>
    <w:multiLevelType w:val="singleLevel"/>
    <w:tmpl w:val="1B7F5491"/>
    <w:lvl w:ilvl="0" w:tentative="0">
      <w:start w:val="1"/>
      <w:numFmt w:val="chineseCounting"/>
      <w:suff w:val="nothing"/>
      <w:lvlText w:val="%1、"/>
      <w:lvlJc w:val="left"/>
      <w:rPr>
        <w:rFonts w:hint="eastAsia"/>
      </w:rPr>
    </w:lvl>
  </w:abstractNum>
  <w:abstractNum w:abstractNumId="1">
    <w:nsid w:val="4E16F0A5"/>
    <w:multiLevelType w:val="singleLevel"/>
    <w:tmpl w:val="4E16F0A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826DD"/>
    <w:rsid w:val="0018721E"/>
    <w:rsid w:val="00192153"/>
    <w:rsid w:val="00195218"/>
    <w:rsid w:val="00197822"/>
    <w:rsid w:val="001B3E17"/>
    <w:rsid w:val="0020372E"/>
    <w:rsid w:val="00226727"/>
    <w:rsid w:val="00245C25"/>
    <w:rsid w:val="002773B3"/>
    <w:rsid w:val="00282785"/>
    <w:rsid w:val="00294BD8"/>
    <w:rsid w:val="002C255A"/>
    <w:rsid w:val="002C4F38"/>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444B"/>
    <w:rsid w:val="0046745B"/>
    <w:rsid w:val="004748FF"/>
    <w:rsid w:val="00475E06"/>
    <w:rsid w:val="004C18AA"/>
    <w:rsid w:val="004E60D1"/>
    <w:rsid w:val="0050177E"/>
    <w:rsid w:val="005033E5"/>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22A20"/>
    <w:rsid w:val="00772FF0"/>
    <w:rsid w:val="007B468C"/>
    <w:rsid w:val="007C41D1"/>
    <w:rsid w:val="007C6E67"/>
    <w:rsid w:val="007D5FFA"/>
    <w:rsid w:val="007E0155"/>
    <w:rsid w:val="0081138E"/>
    <w:rsid w:val="00815D7B"/>
    <w:rsid w:val="008F0A48"/>
    <w:rsid w:val="009058E1"/>
    <w:rsid w:val="0091297B"/>
    <w:rsid w:val="00916F96"/>
    <w:rsid w:val="009C0BF2"/>
    <w:rsid w:val="009D54B4"/>
    <w:rsid w:val="009F7C38"/>
    <w:rsid w:val="00A0371D"/>
    <w:rsid w:val="00A2722A"/>
    <w:rsid w:val="00A3084D"/>
    <w:rsid w:val="00A377A6"/>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A5AAE"/>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 w:val="02A248C2"/>
    <w:rsid w:val="057D0057"/>
    <w:rsid w:val="06152E42"/>
    <w:rsid w:val="0FA14003"/>
    <w:rsid w:val="13EE423F"/>
    <w:rsid w:val="15FE6B1D"/>
    <w:rsid w:val="16626290"/>
    <w:rsid w:val="25E2022B"/>
    <w:rsid w:val="26610D83"/>
    <w:rsid w:val="2A9B6B96"/>
    <w:rsid w:val="2D3732B7"/>
    <w:rsid w:val="2DC953E1"/>
    <w:rsid w:val="2DD011BB"/>
    <w:rsid w:val="3E416323"/>
    <w:rsid w:val="49464994"/>
    <w:rsid w:val="4A0E32DB"/>
    <w:rsid w:val="4BA51972"/>
    <w:rsid w:val="4E7D6937"/>
    <w:rsid w:val="4F057BCA"/>
    <w:rsid w:val="5FC63D2E"/>
    <w:rsid w:val="62667EB9"/>
    <w:rsid w:val="755302E9"/>
    <w:rsid w:val="755F090F"/>
    <w:rsid w:val="7AAB4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character" w:customStyle="1" w:styleId="10">
    <w:name w:val="页眉 Char"/>
    <w:basedOn w:val="8"/>
    <w:link w:val="4"/>
    <w:semiHidden/>
    <w:uiPriority w:val="99"/>
    <w:rPr>
      <w:sz w:val="18"/>
      <w:szCs w:val="18"/>
    </w:rPr>
  </w:style>
  <w:style w:type="character" w:customStyle="1" w:styleId="11">
    <w:name w:val="页脚 Char"/>
    <w:basedOn w:val="8"/>
    <w:link w:val="3"/>
    <w:uiPriority w:val="99"/>
    <w:rPr>
      <w:sz w:val="18"/>
      <w:szCs w:val="18"/>
    </w:rPr>
  </w:style>
  <w:style w:type="character" w:customStyle="1" w:styleId="12">
    <w:name w:val="批注框文本 Char"/>
    <w:basedOn w:val="8"/>
    <w:link w:val="2"/>
    <w:semiHidden/>
    <w:uiPriority w:val="99"/>
    <w:rPr>
      <w:rFonts w:ascii="Times New Roman" w:hAnsi="Times New Roman" w:eastAsia="仿宋_GB2312" w:cs="Times New Roman"/>
      <w:sz w:val="18"/>
      <w:szCs w:val="18"/>
    </w:rPr>
  </w:style>
  <w:style w:type="paragraph" w:styleId="13">
    <w:name w:val="List Paragraph"/>
    <w:basedOn w:val="1"/>
    <w:qFormat/>
    <w:uiPriority w:val="34"/>
    <w:pPr>
      <w:ind w:firstLine="420" w:firstLineChars="200"/>
    </w:pPr>
  </w:style>
  <w:style w:type="paragraph" w:customStyle="1" w:styleId="14">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1523</Characters>
  <Lines>12</Lines>
  <Paragraphs>3</Paragraphs>
  <TotalTime>13</TotalTime>
  <ScaleCrop>false</ScaleCrop>
  <LinksUpToDate>false</LinksUpToDate>
  <CharactersWithSpaces>1787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2017-05-15T09:21:00Z</dcterms:created>
  <dc:creator>lenovo</dc:creator>
  <cp:lastModifiedBy>DELL</cp:lastModifiedBy>
  <cp:lastPrinted>2021-11-16T07:26:34Z</cp:lastPrinted>
  <dcterms:modified xsi:type="dcterms:W3CDTF">2021-11-16T08:12:52Z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3A14C98DA48342BEA941426D498E1746</vt:lpwstr>
  </property>
</Properties>
</file>