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231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ascii="黑体" w:hAnsi="黑体" w:eastAsia="黑体" w:cs="黑体"/>
          <w:spacing w:val="-18"/>
          <w:sz w:val="31"/>
          <w:szCs w:val="31"/>
        </w:rPr>
        <w:t>件</w:t>
      </w:r>
      <w:r>
        <w:rPr>
          <w:rFonts w:hint="eastAsia" w:ascii="黑体" w:hAnsi="黑体" w:eastAsia="黑体" w:cs="黑体"/>
          <w:spacing w:val="-18"/>
          <w:sz w:val="31"/>
          <w:szCs w:val="31"/>
          <w:lang w:val="en-US" w:eastAsia="zh-CN"/>
        </w:rPr>
        <w:t>6</w:t>
      </w:r>
    </w:p>
    <w:p>
      <w:pPr>
        <w:spacing w:before="168" w:line="237" w:lineRule="auto"/>
        <w:ind w:left="2418" w:right="652" w:hanging="1847"/>
        <w:jc w:val="center"/>
        <w:rPr>
          <w:rFonts w:ascii="微软雅黑" w:hAnsi="微软雅黑" w:eastAsia="微软雅黑" w:cs="微软雅黑"/>
          <w:spacing w:val="-7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-14"/>
          <w:sz w:val="40"/>
          <w:szCs w:val="40"/>
          <w:lang w:val="en-US" w:eastAsia="zh-CN"/>
        </w:rPr>
        <w:t>山东理工大学</w:t>
      </w:r>
      <w:bookmarkStart w:id="0" w:name="_GoBack"/>
      <w:r>
        <w:rPr>
          <w:rFonts w:hint="eastAsia" w:ascii="微软雅黑" w:hAnsi="微软雅黑" w:eastAsia="微软雅黑" w:cs="微软雅黑"/>
          <w:spacing w:val="-14"/>
          <w:sz w:val="40"/>
          <w:szCs w:val="40"/>
          <w:lang w:val="en-US" w:eastAsia="zh-CN"/>
        </w:rPr>
        <w:t>第四届</w:t>
      </w:r>
      <w:bookmarkEnd w:id="0"/>
      <w:r>
        <w:rPr>
          <w:rFonts w:ascii="微软雅黑" w:hAnsi="微软雅黑" w:eastAsia="微软雅黑" w:cs="微软雅黑"/>
          <w:spacing w:val="-7"/>
          <w:sz w:val="40"/>
          <w:szCs w:val="40"/>
        </w:rPr>
        <w:t>教师教学创新大赛</w:t>
      </w:r>
    </w:p>
    <w:p>
      <w:pPr>
        <w:spacing w:before="168" w:line="237" w:lineRule="auto"/>
        <w:ind w:left="2418" w:right="652" w:hanging="1847"/>
        <w:jc w:val="center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1"/>
          <w:sz w:val="40"/>
          <w:szCs w:val="40"/>
        </w:rPr>
        <w:t>课堂教学</w:t>
      </w:r>
      <w:r>
        <w:rPr>
          <w:rFonts w:ascii="微软雅黑" w:hAnsi="微软雅黑" w:eastAsia="微软雅黑" w:cs="微软雅黑"/>
          <w:sz w:val="40"/>
          <w:szCs w:val="40"/>
        </w:rPr>
        <w:t>实录视频标准</w:t>
      </w:r>
    </w:p>
    <w:p>
      <w:pPr>
        <w:spacing w:before="1" w:line="339" w:lineRule="auto"/>
        <w:ind w:left="23" w:right="83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1</w:t>
      </w:r>
      <w:r>
        <w:rPr>
          <w:rFonts w:ascii="仿宋" w:hAnsi="仿宋" w:eastAsia="仿宋" w:cs="仿宋"/>
          <w:spacing w:val="11"/>
          <w:sz w:val="31"/>
          <w:szCs w:val="31"/>
        </w:rPr>
        <w:t>.</w:t>
      </w:r>
      <w:r>
        <w:rPr>
          <w:rFonts w:ascii="仿宋" w:hAnsi="仿宋" w:eastAsia="仿宋" w:cs="仿宋"/>
          <w:spacing w:val="9"/>
          <w:sz w:val="31"/>
          <w:szCs w:val="31"/>
        </w:rPr>
        <w:t>课堂教学实录视频应为参赛课程中两个 1 学时的完整教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学实录 (按 2 个视频文件上传)</w:t>
      </w:r>
      <w:r>
        <w:rPr>
          <w:rFonts w:ascii="仿宋" w:hAnsi="仿宋" w:eastAsia="仿宋" w:cs="仿宋"/>
          <w:spacing w:val="-2"/>
          <w:sz w:val="31"/>
          <w:szCs w:val="31"/>
        </w:rPr>
        <w:t>。</w:t>
      </w:r>
    </w:p>
    <w:p>
      <w:pPr>
        <w:spacing w:before="3" w:line="339" w:lineRule="auto"/>
        <w:ind w:left="5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</w:t>
      </w:r>
      <w:r>
        <w:rPr>
          <w:rFonts w:ascii="仿宋" w:hAnsi="仿宋" w:eastAsia="仿宋" w:cs="仿宋"/>
          <w:spacing w:val="4"/>
          <w:sz w:val="31"/>
          <w:szCs w:val="31"/>
        </w:rPr>
        <w:t>.视频须全程连续录制 (不得使用摇臂、无人机等脱离课堂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教学</w:t>
      </w:r>
      <w:r>
        <w:rPr>
          <w:rFonts w:ascii="仿宋" w:hAnsi="仿宋" w:eastAsia="仿宋" w:cs="仿宋"/>
          <w:spacing w:val="-9"/>
          <w:sz w:val="31"/>
          <w:szCs w:val="31"/>
        </w:rPr>
        <w:t>实</w:t>
      </w:r>
      <w:r>
        <w:rPr>
          <w:rFonts w:ascii="仿宋" w:hAnsi="仿宋" w:eastAsia="仿宋" w:cs="仿宋"/>
          <w:spacing w:val="-7"/>
          <w:sz w:val="31"/>
          <w:szCs w:val="31"/>
        </w:rPr>
        <w:t>际、片面追求拍摄效果的录制手段，拍摄机位不超过 2 个，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不</w:t>
      </w:r>
      <w:r>
        <w:rPr>
          <w:rFonts w:ascii="仿宋" w:hAnsi="仿宋" w:eastAsia="仿宋" w:cs="仿宋"/>
          <w:spacing w:val="7"/>
          <w:sz w:val="31"/>
          <w:szCs w:val="31"/>
        </w:rPr>
        <w:t>影响正常教学秩序)。</w:t>
      </w:r>
    </w:p>
    <w:p>
      <w:pPr>
        <w:spacing w:before="1" w:line="338" w:lineRule="auto"/>
        <w:ind w:left="14" w:right="83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3.主讲教师必须出镜，要有学生的镜头，须告知学生可</w:t>
      </w:r>
      <w:r>
        <w:rPr>
          <w:rFonts w:ascii="仿宋" w:hAnsi="仿宋" w:eastAsia="仿宋" w:cs="仿宋"/>
          <w:spacing w:val="3"/>
          <w:sz w:val="31"/>
          <w:szCs w:val="31"/>
        </w:rPr>
        <w:t>能</w:t>
      </w:r>
      <w:r>
        <w:rPr>
          <w:rFonts w:ascii="仿宋" w:hAnsi="仿宋" w:eastAsia="仿宋" w:cs="仿宋"/>
          <w:sz w:val="31"/>
          <w:szCs w:val="31"/>
        </w:rPr>
        <w:t xml:space="preserve">出 </w:t>
      </w:r>
      <w:r>
        <w:rPr>
          <w:rFonts w:ascii="仿宋" w:hAnsi="仿宋" w:eastAsia="仿宋" w:cs="仿宋"/>
          <w:spacing w:val="13"/>
          <w:sz w:val="31"/>
          <w:szCs w:val="31"/>
        </w:rPr>
        <w:t>现</w:t>
      </w:r>
      <w:r>
        <w:rPr>
          <w:rFonts w:ascii="仿宋" w:hAnsi="仿宋" w:eastAsia="仿宋" w:cs="仿宋"/>
          <w:spacing w:val="7"/>
          <w:sz w:val="31"/>
          <w:szCs w:val="31"/>
        </w:rPr>
        <w:t>在视频中，此视频会公开。</w:t>
      </w:r>
    </w:p>
    <w:p>
      <w:pPr>
        <w:spacing w:before="2" w:line="340" w:lineRule="auto"/>
        <w:ind w:right="69"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4</w:t>
      </w:r>
      <w:r>
        <w:rPr>
          <w:rFonts w:ascii="仿宋" w:hAnsi="仿宋" w:eastAsia="仿宋" w:cs="仿宋"/>
          <w:spacing w:val="-11"/>
          <w:sz w:val="31"/>
          <w:szCs w:val="31"/>
        </w:rPr>
        <w:t>.</w:t>
      </w:r>
      <w:r>
        <w:rPr>
          <w:rFonts w:ascii="仿宋" w:hAnsi="仿宋" w:eastAsia="仿宋" w:cs="仿宋"/>
          <w:spacing w:val="-6"/>
          <w:sz w:val="31"/>
          <w:szCs w:val="31"/>
        </w:rPr>
        <w:t>能够体现课程教学创新，不允许配音，不得出现参赛教师姓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名、所在学校及院系名称等透露个人</w:t>
      </w:r>
      <w:r>
        <w:rPr>
          <w:rFonts w:ascii="仿宋" w:hAnsi="仿宋" w:eastAsia="仿宋" w:cs="仿宋"/>
          <w:spacing w:val="-1"/>
          <w:sz w:val="31"/>
          <w:szCs w:val="31"/>
        </w:rPr>
        <w:t>身份的信息。</w:t>
      </w:r>
    </w:p>
    <w:p>
      <w:pPr>
        <w:spacing w:before="1" w:line="339" w:lineRule="auto"/>
        <w:ind w:left="1" w:right="83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 xml:space="preserve">5.视频文件采用 </w:t>
      </w:r>
      <w:r>
        <w:rPr>
          <w:rFonts w:ascii="仿宋" w:hAnsi="仿宋" w:eastAsia="仿宋" w:cs="仿宋"/>
          <w:sz w:val="31"/>
          <w:szCs w:val="31"/>
        </w:rPr>
        <w:t>MP</w:t>
      </w:r>
      <w:r>
        <w:rPr>
          <w:rFonts w:ascii="仿宋" w:hAnsi="仿宋" w:eastAsia="仿宋" w:cs="仿宋"/>
          <w:spacing w:val="-1"/>
          <w:sz w:val="31"/>
          <w:szCs w:val="31"/>
        </w:rPr>
        <w:t>4 格式，分辨率 72</w:t>
      </w:r>
      <w:r>
        <w:rPr>
          <w:rFonts w:ascii="仿宋" w:hAnsi="仿宋" w:eastAsia="仿宋" w:cs="仿宋"/>
          <w:sz w:val="31"/>
          <w:szCs w:val="31"/>
        </w:rPr>
        <w:t xml:space="preserve">0P 以上，每个视频文 </w:t>
      </w:r>
      <w:r>
        <w:rPr>
          <w:rFonts w:ascii="仿宋" w:hAnsi="仿宋" w:eastAsia="仿宋" w:cs="仿宋"/>
          <w:spacing w:val="-2"/>
          <w:sz w:val="31"/>
          <w:szCs w:val="31"/>
        </w:rPr>
        <w:t>件大小</w:t>
      </w:r>
      <w:r>
        <w:rPr>
          <w:rFonts w:ascii="仿宋" w:hAnsi="仿宋" w:eastAsia="仿宋" w:cs="仿宋"/>
          <w:spacing w:val="-1"/>
          <w:sz w:val="31"/>
          <w:szCs w:val="31"/>
        </w:rPr>
        <w:t>不超过 1200MB， 图像清晰稳定，声音清楚。</w:t>
      </w:r>
    </w:p>
    <w:p>
      <w:pPr>
        <w:spacing w:line="221" w:lineRule="auto"/>
        <w:ind w:left="660"/>
        <w:rPr>
          <w:rFonts w:ascii="仿宋" w:hAnsi="仿宋" w:eastAsia="仿宋" w:cs="仿宋"/>
          <w:spacing w:val="1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6.视频文件命名按照 “课程名称</w:t>
      </w:r>
      <w:r>
        <w:rPr>
          <w:rFonts w:ascii="仿宋" w:hAnsi="仿宋" w:eastAsia="仿宋" w:cs="仿宋"/>
          <w:spacing w:val="1"/>
          <w:sz w:val="31"/>
          <w:szCs w:val="31"/>
        </w:rPr>
        <w:t>+授课内容”的形式。</w:t>
      </w:r>
    </w:p>
    <w:p>
      <w:pPr>
        <w:spacing w:line="221" w:lineRule="auto"/>
        <w:ind w:left="660"/>
        <w:rPr>
          <w:rFonts w:ascii="仿宋" w:hAnsi="仿宋" w:eastAsia="仿宋" w:cs="仿宋"/>
          <w:spacing w:val="1"/>
          <w:sz w:val="31"/>
          <w:szCs w:val="31"/>
        </w:rPr>
      </w:pPr>
    </w:p>
    <w:p>
      <w:pPr>
        <w:spacing w:line="221" w:lineRule="auto"/>
        <w:ind w:left="660"/>
        <w:rPr>
          <w:rFonts w:ascii="仿宋" w:hAnsi="仿宋" w:eastAsia="仿宋" w:cs="仿宋"/>
          <w:spacing w:val="1"/>
          <w:sz w:val="31"/>
          <w:szCs w:val="31"/>
        </w:rPr>
      </w:pPr>
    </w:p>
    <w:p>
      <w:pPr>
        <w:spacing w:line="221" w:lineRule="auto"/>
        <w:ind w:left="660"/>
        <w:rPr>
          <w:rFonts w:ascii="仿宋" w:hAnsi="仿宋" w:eastAsia="仿宋" w:cs="仿宋"/>
          <w:spacing w:val="1"/>
          <w:sz w:val="31"/>
          <w:szCs w:val="31"/>
        </w:rPr>
      </w:pP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304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hYTM1ZmQ1ZDhjNDA1NmFhOGU2ZDFkZTBiNDVlM2IifQ=="/>
  </w:docVars>
  <w:rsids>
    <w:rsidRoot w:val="21EE566C"/>
    <w:rsid w:val="0A0544A5"/>
    <w:rsid w:val="1BA27304"/>
    <w:rsid w:val="21EE566C"/>
    <w:rsid w:val="3ED01E68"/>
    <w:rsid w:val="60F26407"/>
    <w:rsid w:val="693A3AF4"/>
    <w:rsid w:val="7191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2023-12-01T03:11:00Z</dcterms:created>
  <dc:creator>猫谜</dc:creator>
  <cp:lastModifiedBy>海龙哒海龙</cp:lastModifiedBy>
  <dcterms:modified xsi:type="dcterms:W3CDTF">2023-12-07T01:50:41Z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916460F6792B4BB59BC00C0CEB9B7577_11</vt:lpwstr>
  </property>
</Properties>
</file>