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新宋体" w:hAnsi="新宋体" w:eastAsia="新宋体" w:cs="新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学而思培优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2020</w:t>
      </w:r>
      <w:r>
        <w:rPr>
          <w:rFonts w:ascii="新宋体" w:hAnsi="新宋体" w:eastAsia="新宋体" w:cs="新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招聘简章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default"/>
        </w:rPr>
      </w:pPr>
      <w:r>
        <w:rPr>
          <w:rStyle w:val="5"/>
          <w:rFonts w:hint="eastAsia"/>
          <w:lang w:eastAsia="zh-CN"/>
        </w:rPr>
        <w:t>一、公司简介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     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学而思创建于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</w:rPr>
        <w:t>2003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年，于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</w:rPr>
        <w:t>2010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年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</w:rPr>
        <w:t>10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月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</w:rPr>
        <w:t>21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日在美国纽交所上市，代码为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</w:rPr>
        <w:t>TAL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，成为国内首家在美国上市的中小学教育机构。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</w:rPr>
        <w:t>2013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年更名好未来，目前好未来集团旗下拥有学而思培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优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、智康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对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、学而思网校、摩比思维馆、家长帮、等多个业务品牌，全国专业教职员工两万多名。以科技驱动、人才亲密、品质领先为发展的核心目标，是一家中国领先的教育科技企业。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72" w:afterAutospacing="0" w:line="420" w:lineRule="atLeast"/>
        <w:ind w:left="0" w:right="0" w:firstLine="461"/>
        <w:jc w:val="left"/>
        <w:rPr>
          <w:rFonts w:hint="default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学而思培优是好未来旗下历史最长、规模最大的品牌。定位于中小学小班培优平台，致力于为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</w:rPr>
        <w:t>6-18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岁的孩子提供优质的课外辅导，业务辐射全国。我们将为您提供一个广阔的发展平台、专业且充满活力的团队、平等且积极的竞争环境以及全面的福利待遇，欢迎您的加入！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default"/>
        </w:rPr>
      </w:pPr>
      <w:r>
        <w:rPr>
          <w:rStyle w:val="5"/>
          <w:rFonts w:hint="eastAsia"/>
          <w:lang w:eastAsia="zh-CN"/>
        </w:rPr>
        <w:t>二、薪资福利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1. 双师课堂教师岗：毕业第一年年薪7-12万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2.  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人力资源管培生：毕业第一年年薪8-10万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 集团福利：每年4次涨薪；六险一金；年终奖；节假日慰问金（品）；年度体检；结婚礼金；集体旅游；子女报班优惠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. 住福计划：20～50万购房无息贷款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default"/>
          <w:lang w:eastAsia="zh-CN"/>
        </w:rPr>
      </w:pPr>
      <w:r>
        <w:rPr>
          <w:rStyle w:val="5"/>
          <w:rFonts w:hint="eastAsia"/>
          <w:lang w:eastAsia="zh-CN"/>
        </w:rPr>
        <w:t>三、招聘岗位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岗位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：双师课堂教师岗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岗位二：人力资源管培生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default"/>
          <w:lang w:eastAsia="zh-CN"/>
        </w:rPr>
      </w:pPr>
      <w:r>
        <w:rPr>
          <w:rStyle w:val="5"/>
          <w:rFonts w:hint="eastAsia"/>
          <w:lang w:val="en-US" w:eastAsia="zh-CN"/>
        </w:rPr>
        <w:t>四</w:t>
      </w:r>
      <w:r>
        <w:rPr>
          <w:rStyle w:val="5"/>
          <w:rFonts w:hint="eastAsia"/>
          <w:lang w:eastAsia="zh-CN"/>
        </w:rPr>
        <w:t>、工作地点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济南、淄博、青岛、烟台、临沂、潍坊、济宁、泰安、枣庄等全国68所城市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default"/>
        </w:rPr>
      </w:pPr>
      <w:r>
        <w:rPr>
          <w:rStyle w:val="5"/>
          <w:rFonts w:hint="eastAsia"/>
          <w:lang w:val="en-US" w:eastAsia="zh-CN"/>
        </w:rPr>
        <w:t>五</w:t>
      </w:r>
      <w:r>
        <w:rPr>
          <w:rStyle w:val="5"/>
          <w:rFonts w:hint="eastAsia"/>
          <w:lang w:eastAsia="zh-CN"/>
        </w:rPr>
        <w:t>、</w:t>
      </w:r>
      <w:r>
        <w:rPr>
          <w:rStyle w:val="5"/>
          <w:rFonts w:hint="eastAsia"/>
          <w:lang w:val="en-US" w:eastAsia="zh-CN"/>
        </w:rPr>
        <w:t>招聘</w:t>
      </w:r>
      <w:r>
        <w:rPr>
          <w:rStyle w:val="5"/>
          <w:rFonts w:hint="eastAsia"/>
          <w:lang w:eastAsia="zh-CN"/>
        </w:rPr>
        <w:t>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空中宣讲→线上投递简历→线上面试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空宣时间：2月18号晚7点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空宣qq群：462875363（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群内有</w:t>
      </w: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各种精美礼品）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联系人：乔老师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手机号：18560997177（微信同手机号）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线上简历投递：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2476500" cy="2476500"/>
            <wp:effectExtent l="0" t="0" r="0" b="0"/>
            <wp:docPr id="1" name="图片 1" descr="二维码图片_2月17日11时47分21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图片_2月17日11时47分21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QQ群二维码：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2435860" cy="2435860"/>
            <wp:effectExtent l="0" t="0" r="2540" b="2540"/>
            <wp:docPr id="2" name="图片 2" descr="85b8986bbcbc800f880cbe839fcbb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b8986bbcbc800f880cbe839fcbb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904A4"/>
    <w:rsid w:val="6722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2020-02-17T03:35:00Z</dcterms:created>
  <dc:creator>大家的</dc:creator>
  <cp:lastModifiedBy>大家的</cp:lastModifiedBy>
  <dcterms:modified xsi:type="dcterms:W3CDTF">2020-02-17T03:53:35Z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