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9F" w:rsidRDefault="007B7B9F" w:rsidP="007B7B9F">
      <w:pPr>
        <w:spacing w:line="480" w:lineRule="auto"/>
        <w:rPr>
          <w:rFonts w:ascii="宋体" w:hAnsi="宋体" w:cs="宋体"/>
          <w:b/>
          <w:color w:val="FF0000"/>
          <w:spacing w:val="28"/>
          <w:w w:val="66"/>
          <w:sz w:val="72"/>
          <w:szCs w:val="72"/>
        </w:rPr>
      </w:pPr>
      <w:r>
        <w:rPr>
          <w:rFonts w:ascii="宋体" w:hAnsi="宋体" w:cs="宋体" w:hint="eastAsia"/>
          <w:b/>
          <w:color w:val="FF0000"/>
          <w:spacing w:val="28"/>
          <w:w w:val="66"/>
          <w:sz w:val="72"/>
          <w:szCs w:val="72"/>
        </w:rPr>
        <w:t>山东理工大学机械工程学院党总支</w:t>
      </w:r>
      <w:r>
        <w:rPr>
          <w:noProof/>
        </w:rPr>
        <mc:AlternateContent>
          <mc:Choice Requires="wps">
            <w:drawing>
              <wp:inline distT="0" distB="0" distL="0" distR="0" wp14:anchorId="37CFF92F" wp14:editId="409753EB">
                <wp:extent cx="5220000" cy="0"/>
                <wp:effectExtent l="0" t="19050" r="38100" b="38100"/>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00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A3A4236" id="直接连接符 1" o:spid="_x0000_s1026" style="flip:y;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" strokecolor="red" strokeweight="4.5pt">
                <v:stroke linestyle="thickThin"/>
                <w10:anchorlock/>
              </v:line>
            </w:pict>
          </mc:Fallback>
        </mc:AlternateContent>
      </w:r>
    </w:p>
    <w:p w:rsidR="007B7B9F" w:rsidRDefault="007B7B9F" w:rsidP="007B7B9F">
      <w:pPr>
        <w:spacing w:line="560" w:lineRule="exact"/>
        <w:jc w:val="right"/>
        <w:rPr>
          <w:rFonts w:ascii="仿宋" w:eastAsia="仿宋" w:hAnsi="仿宋" w:cs="仿宋"/>
          <w:sz w:val="32"/>
          <w:szCs w:val="32"/>
        </w:rPr>
      </w:pPr>
      <w:r>
        <w:rPr>
          <w:rFonts w:ascii="仿宋" w:eastAsia="仿宋" w:hAnsi="仿宋" w:cs="仿宋" w:hint="eastAsia"/>
          <w:sz w:val="32"/>
          <w:szCs w:val="32"/>
        </w:rPr>
        <w:t>机械党字〔20</w:t>
      </w:r>
      <w:r>
        <w:rPr>
          <w:rFonts w:ascii="仿宋" w:eastAsia="仿宋" w:hAnsi="仿宋" w:cs="仿宋"/>
          <w:sz w:val="32"/>
          <w:szCs w:val="32"/>
        </w:rPr>
        <w:t>21</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号</w:t>
      </w:r>
    </w:p>
    <w:p w:rsidR="007B7B9F" w:rsidRDefault="007B7B9F" w:rsidP="007B7B9F">
      <w:pPr>
        <w:spacing w:line="360" w:lineRule="auto"/>
        <w:jc w:val="center"/>
        <w:rPr>
          <w:rFonts w:ascii="仿宋" w:eastAsia="仿宋" w:hAnsi="仿宋"/>
          <w:sz w:val="32"/>
          <w:szCs w:val="32"/>
        </w:rPr>
      </w:pPr>
    </w:p>
    <w:p w:rsidR="007B7B9F" w:rsidRPr="00F52D8E" w:rsidRDefault="007B7B9F" w:rsidP="007B7B9F">
      <w:pPr>
        <w:widowControl/>
        <w:shd w:val="clear" w:color="auto" w:fill="FFFFFF"/>
        <w:spacing w:line="360" w:lineRule="auto"/>
        <w:jc w:val="center"/>
        <w:rPr>
          <w:rFonts w:ascii="宋体" w:hAnsi="宋体" w:cs="方正小标宋_GBK"/>
          <w:b/>
          <w:color w:val="000000"/>
          <w:spacing w:val="-20"/>
          <w:kern w:val="0"/>
          <w:sz w:val="44"/>
          <w:szCs w:val="44"/>
        </w:rPr>
      </w:pPr>
      <w:r w:rsidRPr="007B7B9F">
        <w:rPr>
          <w:rFonts w:ascii="宋体" w:hAnsi="宋体" w:cs="方正小标宋_GBK" w:hint="eastAsia"/>
          <w:b/>
          <w:color w:val="000000"/>
          <w:spacing w:val="-20"/>
          <w:kern w:val="0"/>
          <w:sz w:val="44"/>
          <w:szCs w:val="44"/>
        </w:rPr>
        <w:t>关于印发202</w:t>
      </w:r>
      <w:r w:rsidR="00E7324E">
        <w:rPr>
          <w:rFonts w:ascii="宋体" w:hAnsi="宋体" w:cs="方正小标宋_GBK"/>
          <w:b/>
          <w:color w:val="000000"/>
          <w:spacing w:val="-20"/>
          <w:kern w:val="0"/>
          <w:sz w:val="44"/>
          <w:szCs w:val="44"/>
        </w:rPr>
        <w:t>1</w:t>
      </w:r>
      <w:r w:rsidRPr="007B7B9F">
        <w:rPr>
          <w:rFonts w:ascii="宋体" w:hAnsi="宋体" w:cs="方正小标宋_GBK" w:hint="eastAsia"/>
          <w:b/>
          <w:color w:val="000000"/>
          <w:spacing w:val="-20"/>
          <w:kern w:val="0"/>
          <w:sz w:val="44"/>
          <w:szCs w:val="44"/>
        </w:rPr>
        <w:t>年度政治理论学习安排的通知</w:t>
      </w:r>
    </w:p>
    <w:p w:rsidR="007B7B9F" w:rsidRDefault="007B7B9F" w:rsidP="007B7B9F">
      <w:pPr>
        <w:widowControl/>
        <w:shd w:val="clear" w:color="auto" w:fill="FFFFFF"/>
        <w:spacing w:line="560" w:lineRule="exact"/>
        <w:rPr>
          <w:rFonts w:ascii="仿宋" w:eastAsia="仿宋" w:hAnsi="仿宋" w:cs="仿宋"/>
          <w:color w:val="000000"/>
          <w:kern w:val="0"/>
          <w:sz w:val="28"/>
          <w:szCs w:val="28"/>
        </w:rPr>
      </w:pPr>
    </w:p>
    <w:p w:rsidR="007B7B9F" w:rsidRPr="007B7B9F" w:rsidRDefault="007B7B9F" w:rsidP="007B7B9F">
      <w:pPr>
        <w:widowControl/>
        <w:shd w:val="clear" w:color="auto" w:fill="FFFFFF"/>
        <w:spacing w:line="560" w:lineRule="exact"/>
        <w:rPr>
          <w:rFonts w:ascii="仿宋" w:eastAsia="仿宋" w:hAnsi="仿宋" w:cs="仿宋"/>
          <w:color w:val="000000"/>
          <w:kern w:val="0"/>
          <w:sz w:val="32"/>
          <w:szCs w:val="32"/>
        </w:rPr>
      </w:pPr>
      <w:r w:rsidRPr="007B7B9F">
        <w:rPr>
          <w:rFonts w:ascii="仿宋" w:eastAsia="仿宋" w:hAnsi="仿宋" w:cs="仿宋" w:hint="eastAsia"/>
          <w:color w:val="000000"/>
          <w:kern w:val="0"/>
          <w:sz w:val="32"/>
          <w:szCs w:val="32"/>
        </w:rPr>
        <w:t>各党支部，各系（室、中心）：</w:t>
      </w:r>
    </w:p>
    <w:p w:rsidR="007B7B9F" w:rsidRDefault="007B7B9F" w:rsidP="007B7B9F">
      <w:pPr>
        <w:widowControl/>
        <w:shd w:val="clear" w:color="auto" w:fill="FFFFFF"/>
        <w:spacing w:line="560" w:lineRule="exact"/>
        <w:ind w:firstLineChars="200" w:firstLine="640"/>
        <w:rPr>
          <w:rFonts w:ascii="仿宋" w:eastAsia="仿宋" w:hAnsi="仿宋" w:cs="仿宋"/>
          <w:color w:val="000000"/>
          <w:kern w:val="0"/>
          <w:sz w:val="28"/>
          <w:szCs w:val="28"/>
        </w:rPr>
      </w:pPr>
      <w:r w:rsidRPr="007B7B9F">
        <w:rPr>
          <w:rFonts w:ascii="仿宋" w:eastAsia="仿宋" w:hAnsi="仿宋" w:cs="仿宋" w:hint="eastAsia"/>
          <w:color w:val="000000"/>
          <w:kern w:val="0"/>
          <w:sz w:val="32"/>
          <w:szCs w:val="32"/>
        </w:rPr>
        <w:t>现将《机械工程学院党总支理论中心组202</w:t>
      </w:r>
      <w:r w:rsidR="00C17A66">
        <w:rPr>
          <w:rFonts w:ascii="仿宋" w:eastAsia="仿宋" w:hAnsi="仿宋" w:cs="仿宋"/>
          <w:color w:val="000000"/>
          <w:kern w:val="0"/>
          <w:sz w:val="32"/>
          <w:szCs w:val="32"/>
        </w:rPr>
        <w:t>1</w:t>
      </w:r>
      <w:r w:rsidRPr="007B7B9F">
        <w:rPr>
          <w:rFonts w:ascii="仿宋" w:eastAsia="仿宋" w:hAnsi="仿宋" w:cs="仿宋" w:hint="eastAsia"/>
          <w:color w:val="000000"/>
          <w:kern w:val="0"/>
          <w:sz w:val="32"/>
          <w:szCs w:val="32"/>
        </w:rPr>
        <w:t>年学习研讨计划》</w:t>
      </w:r>
      <w:r w:rsidR="00C17A66">
        <w:rPr>
          <w:rFonts w:ascii="仿宋" w:eastAsia="仿宋" w:hAnsi="仿宋" w:cs="仿宋" w:hint="eastAsia"/>
          <w:color w:val="000000"/>
          <w:kern w:val="0"/>
          <w:sz w:val="32"/>
          <w:szCs w:val="32"/>
        </w:rPr>
        <w:t>和</w:t>
      </w:r>
      <w:r w:rsidR="00C17A66" w:rsidRPr="00C17A66">
        <w:rPr>
          <w:rFonts w:ascii="仿宋" w:eastAsia="仿宋" w:hAnsi="仿宋" w:cs="仿宋" w:hint="eastAsia"/>
          <w:color w:val="000000"/>
          <w:kern w:val="0"/>
          <w:sz w:val="32"/>
          <w:szCs w:val="32"/>
        </w:rPr>
        <w:t>《机械工程学院202</w:t>
      </w:r>
      <w:r w:rsidR="00C17A66">
        <w:rPr>
          <w:rFonts w:ascii="仿宋" w:eastAsia="仿宋" w:hAnsi="仿宋" w:cs="仿宋"/>
          <w:color w:val="000000"/>
          <w:kern w:val="0"/>
          <w:sz w:val="32"/>
          <w:szCs w:val="32"/>
        </w:rPr>
        <w:t>1</w:t>
      </w:r>
      <w:r w:rsidR="00C17A66" w:rsidRPr="00C17A66">
        <w:rPr>
          <w:rFonts w:ascii="仿宋" w:eastAsia="仿宋" w:hAnsi="仿宋" w:cs="仿宋" w:hint="eastAsia"/>
          <w:color w:val="000000"/>
          <w:kern w:val="0"/>
          <w:sz w:val="32"/>
          <w:szCs w:val="32"/>
        </w:rPr>
        <w:t>年教职工理论学习安排》</w:t>
      </w:r>
      <w:r w:rsidRPr="007B7B9F">
        <w:rPr>
          <w:rFonts w:ascii="仿宋" w:eastAsia="仿宋" w:hAnsi="仿宋" w:cs="仿宋" w:hint="eastAsia"/>
          <w:color w:val="000000"/>
          <w:kern w:val="0"/>
          <w:sz w:val="32"/>
          <w:szCs w:val="32"/>
        </w:rPr>
        <w:t>予以印发，请认真遵照执行。</w:t>
      </w:r>
    </w:p>
    <w:p w:rsidR="007B7B9F" w:rsidRPr="00C17A66" w:rsidRDefault="007B7B9F" w:rsidP="007B7B9F">
      <w:pPr>
        <w:widowControl/>
        <w:shd w:val="clear" w:color="auto" w:fill="FFFFFF"/>
        <w:spacing w:line="560" w:lineRule="exact"/>
        <w:ind w:firstLineChars="200" w:firstLine="560"/>
        <w:rPr>
          <w:rFonts w:ascii="仿宋" w:eastAsia="仿宋" w:hAnsi="仿宋" w:cs="仿宋"/>
          <w:color w:val="000000"/>
          <w:kern w:val="0"/>
          <w:sz w:val="28"/>
          <w:szCs w:val="28"/>
        </w:rPr>
      </w:pPr>
    </w:p>
    <w:p w:rsidR="007B7B9F" w:rsidRDefault="007B7B9F" w:rsidP="007B7B9F">
      <w:pPr>
        <w:widowControl/>
        <w:shd w:val="clear" w:color="auto" w:fill="FFFFFF"/>
        <w:spacing w:line="560" w:lineRule="exact"/>
        <w:ind w:firstLineChars="200" w:firstLine="560"/>
        <w:rPr>
          <w:rFonts w:ascii="仿宋" w:eastAsia="仿宋" w:hAnsi="仿宋" w:cs="仿宋"/>
          <w:color w:val="000000"/>
          <w:kern w:val="0"/>
          <w:sz w:val="28"/>
          <w:szCs w:val="28"/>
        </w:rPr>
      </w:pPr>
    </w:p>
    <w:p w:rsidR="007B7B9F" w:rsidRDefault="007B7B9F" w:rsidP="007B7B9F">
      <w:pPr>
        <w:widowControl/>
        <w:shd w:val="clear" w:color="auto" w:fill="FFFFFF"/>
        <w:spacing w:line="560" w:lineRule="exact"/>
        <w:ind w:firstLineChars="200" w:firstLine="560"/>
        <w:rPr>
          <w:rFonts w:ascii="仿宋" w:eastAsia="仿宋" w:hAnsi="仿宋" w:cs="仿宋"/>
          <w:color w:val="000000"/>
          <w:kern w:val="0"/>
          <w:sz w:val="28"/>
          <w:szCs w:val="28"/>
        </w:rPr>
      </w:pPr>
    </w:p>
    <w:p w:rsidR="007B7B9F" w:rsidRPr="008B4969" w:rsidRDefault="007B7B9F" w:rsidP="007B7B9F">
      <w:pPr>
        <w:widowControl/>
        <w:shd w:val="clear" w:color="auto" w:fill="FFFFFF"/>
        <w:spacing w:line="560" w:lineRule="exact"/>
        <w:ind w:firstLineChars="200" w:firstLine="560"/>
        <w:rPr>
          <w:rFonts w:ascii="仿宋" w:eastAsia="仿宋" w:hAnsi="仿宋" w:cs="仿宋"/>
          <w:color w:val="000000"/>
          <w:kern w:val="0"/>
          <w:sz w:val="28"/>
          <w:szCs w:val="28"/>
        </w:rPr>
      </w:pPr>
    </w:p>
    <w:p w:rsidR="007B7B9F" w:rsidRDefault="007B7B9F" w:rsidP="007B7B9F">
      <w:pPr>
        <w:widowControl/>
        <w:shd w:val="clear" w:color="auto" w:fill="FFFFFF"/>
        <w:spacing w:line="560" w:lineRule="exact"/>
        <w:ind w:firstLineChars="200" w:firstLine="560"/>
        <w:rPr>
          <w:rFonts w:ascii="仿宋" w:eastAsia="仿宋" w:hAnsi="仿宋" w:cs="仿宋"/>
          <w:color w:val="000000"/>
          <w:kern w:val="0"/>
          <w:sz w:val="28"/>
          <w:szCs w:val="28"/>
        </w:rPr>
      </w:pPr>
      <w:bookmarkStart w:id="0" w:name="_GoBack"/>
      <w:bookmarkEnd w:id="0"/>
    </w:p>
    <w:p w:rsidR="007B7B9F" w:rsidRDefault="007B7B9F" w:rsidP="007B7B9F">
      <w:pPr>
        <w:widowControl/>
        <w:shd w:val="clear" w:color="auto" w:fill="FFFFFF"/>
        <w:spacing w:line="560" w:lineRule="exact"/>
        <w:ind w:firstLineChars="200" w:firstLine="560"/>
        <w:rPr>
          <w:rFonts w:ascii="仿宋" w:eastAsia="仿宋" w:hAnsi="仿宋" w:cs="仿宋"/>
          <w:color w:val="000000"/>
          <w:kern w:val="0"/>
          <w:sz w:val="28"/>
          <w:szCs w:val="28"/>
        </w:rPr>
      </w:pPr>
    </w:p>
    <w:p w:rsidR="007B7B9F" w:rsidRDefault="007B7B9F" w:rsidP="007B7B9F">
      <w:pPr>
        <w:widowControl/>
        <w:shd w:val="clear" w:color="auto" w:fill="FFFFFF"/>
        <w:spacing w:line="560" w:lineRule="exact"/>
        <w:ind w:firstLineChars="200" w:firstLine="560"/>
        <w:rPr>
          <w:rFonts w:ascii="仿宋" w:eastAsia="仿宋" w:hAnsi="仿宋" w:cs="仿宋"/>
          <w:color w:val="000000"/>
          <w:kern w:val="0"/>
          <w:sz w:val="28"/>
          <w:szCs w:val="28"/>
        </w:rPr>
      </w:pPr>
    </w:p>
    <w:p w:rsidR="007B7B9F" w:rsidRDefault="007B7B9F" w:rsidP="007B7B9F">
      <w:pPr>
        <w:widowControl/>
        <w:shd w:val="clear" w:color="auto" w:fill="FFFFFF"/>
        <w:spacing w:line="560" w:lineRule="exact"/>
        <w:ind w:firstLineChars="200" w:firstLine="560"/>
        <w:rPr>
          <w:rFonts w:ascii="仿宋" w:eastAsia="仿宋" w:hAnsi="仿宋" w:cs="仿宋"/>
          <w:color w:val="000000"/>
          <w:kern w:val="0"/>
          <w:sz w:val="28"/>
          <w:szCs w:val="28"/>
        </w:rPr>
      </w:pPr>
    </w:p>
    <w:p w:rsidR="007B7B9F" w:rsidRPr="00F42767" w:rsidRDefault="007B7B9F" w:rsidP="007B7B9F">
      <w:pPr>
        <w:widowControl/>
        <w:shd w:val="clear" w:color="auto" w:fill="FFFFFF"/>
        <w:spacing w:line="560" w:lineRule="exact"/>
        <w:jc w:val="right"/>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机械工程学院党总支</w:t>
      </w:r>
    </w:p>
    <w:p w:rsidR="007B7B9F" w:rsidRPr="00F42767" w:rsidRDefault="007B7B9F" w:rsidP="007B7B9F">
      <w:pPr>
        <w:widowControl/>
        <w:shd w:val="clear" w:color="auto" w:fill="FFFFFF"/>
        <w:spacing w:line="560" w:lineRule="exact"/>
        <w:ind w:right="160"/>
        <w:jc w:val="right"/>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20</w:t>
      </w:r>
      <w:r>
        <w:rPr>
          <w:rFonts w:ascii="仿宋" w:eastAsia="仿宋" w:hAnsi="仿宋" w:cs="仿宋"/>
          <w:color w:val="000000"/>
          <w:kern w:val="0"/>
          <w:sz w:val="32"/>
          <w:szCs w:val="32"/>
        </w:rPr>
        <w:t>21</w:t>
      </w:r>
      <w:r w:rsidRPr="00F42767">
        <w:rPr>
          <w:rFonts w:ascii="仿宋" w:eastAsia="仿宋" w:hAnsi="仿宋" w:cs="仿宋" w:hint="eastAsia"/>
          <w:color w:val="000000"/>
          <w:kern w:val="0"/>
          <w:sz w:val="32"/>
          <w:szCs w:val="32"/>
        </w:rPr>
        <w:t>年</w:t>
      </w:r>
      <w:r>
        <w:rPr>
          <w:rFonts w:ascii="仿宋" w:eastAsia="仿宋" w:hAnsi="仿宋" w:cs="仿宋"/>
          <w:color w:val="000000"/>
          <w:kern w:val="0"/>
          <w:sz w:val="32"/>
          <w:szCs w:val="32"/>
        </w:rPr>
        <w:t>3</w:t>
      </w:r>
      <w:r w:rsidRPr="00F42767">
        <w:rPr>
          <w:rFonts w:ascii="仿宋" w:eastAsia="仿宋" w:hAnsi="仿宋" w:cs="仿宋" w:hint="eastAsia"/>
          <w:color w:val="000000"/>
          <w:kern w:val="0"/>
          <w:sz w:val="32"/>
          <w:szCs w:val="32"/>
        </w:rPr>
        <w:t>月</w:t>
      </w:r>
      <w:r w:rsidR="00DB1E3A">
        <w:rPr>
          <w:rFonts w:ascii="仿宋" w:eastAsia="仿宋" w:hAnsi="仿宋" w:cs="仿宋"/>
          <w:color w:val="000000"/>
          <w:kern w:val="0"/>
          <w:sz w:val="32"/>
          <w:szCs w:val="32"/>
        </w:rPr>
        <w:t>23</w:t>
      </w:r>
      <w:r w:rsidRPr="00F42767">
        <w:rPr>
          <w:rFonts w:ascii="仿宋" w:eastAsia="仿宋" w:hAnsi="仿宋" w:cs="仿宋" w:hint="eastAsia"/>
          <w:color w:val="000000"/>
          <w:kern w:val="0"/>
          <w:sz w:val="32"/>
          <w:szCs w:val="32"/>
        </w:rPr>
        <w:t>日</w:t>
      </w:r>
    </w:p>
    <w:p w:rsidR="007B7B9F" w:rsidRPr="00D72D91" w:rsidRDefault="007B7B9F"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7B7B9F" w:rsidRDefault="007B7B9F"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7B7B9F" w:rsidRDefault="007B7B9F"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7B7B9F" w:rsidRDefault="007B7B9F"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7B7B9F" w:rsidRDefault="007B7B9F"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7B7B9F" w:rsidRPr="007B7B9F" w:rsidRDefault="007B7B9F" w:rsidP="007B7B9F">
      <w:pPr>
        <w:spacing w:line="560" w:lineRule="exact"/>
        <w:jc w:val="center"/>
        <w:rPr>
          <w:rFonts w:ascii="宋体" w:hAnsi="宋体" w:cs="仿宋"/>
          <w:b/>
          <w:color w:val="000000"/>
          <w:kern w:val="0"/>
          <w:sz w:val="36"/>
          <w:szCs w:val="36"/>
        </w:rPr>
      </w:pPr>
      <w:r w:rsidRPr="007B7B9F">
        <w:rPr>
          <w:rFonts w:ascii="宋体" w:hAnsi="宋体" w:cs="仿宋" w:hint="eastAsia"/>
          <w:b/>
          <w:color w:val="000000"/>
          <w:kern w:val="0"/>
          <w:sz w:val="36"/>
          <w:szCs w:val="36"/>
        </w:rPr>
        <w:t>机械工程学院党总支</w:t>
      </w:r>
    </w:p>
    <w:p w:rsidR="007B7B9F" w:rsidRDefault="007B7B9F" w:rsidP="007B7B9F">
      <w:pPr>
        <w:spacing w:line="560" w:lineRule="exact"/>
        <w:jc w:val="center"/>
        <w:rPr>
          <w:rFonts w:ascii="宋体" w:hAnsi="宋体" w:cs="仿宋"/>
          <w:b/>
          <w:color w:val="000000"/>
          <w:kern w:val="0"/>
          <w:sz w:val="36"/>
          <w:szCs w:val="36"/>
        </w:rPr>
      </w:pPr>
      <w:r w:rsidRPr="007B7B9F">
        <w:rPr>
          <w:rFonts w:ascii="宋体" w:hAnsi="宋体" w:cs="仿宋" w:hint="eastAsia"/>
          <w:b/>
          <w:color w:val="000000"/>
          <w:kern w:val="0"/>
          <w:sz w:val="36"/>
          <w:szCs w:val="36"/>
        </w:rPr>
        <w:t>理论学习中心组202</w:t>
      </w:r>
      <w:r w:rsidR="00E7324E">
        <w:rPr>
          <w:rFonts w:ascii="宋体" w:hAnsi="宋体" w:cs="仿宋"/>
          <w:b/>
          <w:color w:val="000000"/>
          <w:kern w:val="0"/>
          <w:sz w:val="36"/>
          <w:szCs w:val="36"/>
        </w:rPr>
        <w:t>1</w:t>
      </w:r>
      <w:r w:rsidRPr="007B7B9F">
        <w:rPr>
          <w:rFonts w:ascii="宋体" w:hAnsi="宋体" w:cs="仿宋" w:hint="eastAsia"/>
          <w:b/>
          <w:color w:val="000000"/>
          <w:kern w:val="0"/>
          <w:sz w:val="36"/>
          <w:szCs w:val="36"/>
        </w:rPr>
        <w:t>年学习研讨计划</w:t>
      </w:r>
    </w:p>
    <w:p w:rsidR="007B7B9F" w:rsidRDefault="007B7B9F" w:rsidP="007B7B9F">
      <w:pPr>
        <w:spacing w:line="560" w:lineRule="exact"/>
        <w:ind w:firstLineChars="200" w:firstLine="640"/>
        <w:rPr>
          <w:rFonts w:ascii="仿宋" w:eastAsia="仿宋" w:hAnsi="仿宋"/>
          <w:sz w:val="32"/>
          <w:szCs w:val="32"/>
        </w:rPr>
      </w:pPr>
    </w:p>
    <w:p w:rsidR="007B7B9F" w:rsidRPr="00761ACC" w:rsidRDefault="007B7B9F" w:rsidP="007B7B9F">
      <w:pPr>
        <w:spacing w:line="560" w:lineRule="exact"/>
        <w:ind w:firstLineChars="200" w:firstLine="640"/>
        <w:rPr>
          <w:rFonts w:ascii="仿宋" w:eastAsia="仿宋" w:hAnsi="仿宋"/>
          <w:sz w:val="32"/>
          <w:szCs w:val="32"/>
        </w:rPr>
      </w:pPr>
      <w:r w:rsidRPr="00761ACC">
        <w:rPr>
          <w:rFonts w:ascii="仿宋" w:eastAsia="仿宋" w:hAnsi="仿宋"/>
          <w:sz w:val="32"/>
          <w:szCs w:val="32"/>
        </w:rPr>
        <w:t>2021年是“十四五”规划的开局之年，也是全面建设社会主义现代化国家新征程的开局之年。</w:t>
      </w:r>
      <w:r w:rsidRPr="00D65A03">
        <w:rPr>
          <w:rFonts w:ascii="仿宋" w:eastAsia="仿宋" w:hAnsi="仿宋"/>
          <w:sz w:val="32"/>
          <w:szCs w:val="32"/>
        </w:rPr>
        <w:t>学院领导班子加强理论学习和业务研讨，对于干部坚定理想信念、强化责任担当、增强干事本领、推动学院高质量发展都至关重要。按照《山东理工大学党委及党总支（党委）理论学习中心组学习规则》《</w:t>
      </w:r>
      <w:r w:rsidRPr="00A45639">
        <w:rPr>
          <w:rFonts w:ascii="仿宋" w:eastAsia="仿宋" w:hAnsi="仿宋" w:hint="eastAsia"/>
          <w:sz w:val="32"/>
          <w:szCs w:val="32"/>
        </w:rPr>
        <w:t>山东理工大学</w:t>
      </w:r>
      <w:r w:rsidRPr="00A45639">
        <w:rPr>
          <w:rFonts w:ascii="仿宋" w:eastAsia="仿宋" w:hAnsi="仿宋"/>
          <w:sz w:val="32"/>
          <w:szCs w:val="32"/>
        </w:rPr>
        <w:t>2021年政治理论学习要点</w:t>
      </w:r>
      <w:r w:rsidRPr="00D65A03">
        <w:rPr>
          <w:rFonts w:ascii="仿宋" w:eastAsia="仿宋" w:hAnsi="仿宋"/>
          <w:sz w:val="32"/>
          <w:szCs w:val="32"/>
        </w:rPr>
        <w:t>》部署和要求，结合学院202</w:t>
      </w:r>
      <w:r>
        <w:rPr>
          <w:rFonts w:ascii="仿宋" w:eastAsia="仿宋" w:hAnsi="仿宋"/>
          <w:sz w:val="32"/>
          <w:szCs w:val="32"/>
        </w:rPr>
        <w:t>1</w:t>
      </w:r>
      <w:r w:rsidRPr="00D65A03">
        <w:rPr>
          <w:rFonts w:ascii="仿宋" w:eastAsia="仿宋" w:hAnsi="仿宋"/>
          <w:sz w:val="32"/>
          <w:szCs w:val="32"/>
        </w:rPr>
        <w:t>年工作和班子建设实际，制定中心组202</w:t>
      </w:r>
      <w:r>
        <w:rPr>
          <w:rFonts w:ascii="仿宋" w:eastAsia="仿宋" w:hAnsi="仿宋"/>
          <w:sz w:val="32"/>
          <w:szCs w:val="32"/>
        </w:rPr>
        <w:t>1</w:t>
      </w:r>
      <w:r w:rsidRPr="00D65A03">
        <w:rPr>
          <w:rFonts w:ascii="仿宋" w:eastAsia="仿宋" w:hAnsi="仿宋"/>
          <w:sz w:val="32"/>
          <w:szCs w:val="32"/>
        </w:rPr>
        <w:t>年学习研讨计划如下。</w:t>
      </w:r>
    </w:p>
    <w:p w:rsidR="007B7B9F" w:rsidRPr="00317B76" w:rsidRDefault="007B7B9F" w:rsidP="007B7B9F">
      <w:pPr>
        <w:spacing w:line="560" w:lineRule="exact"/>
        <w:ind w:firstLineChars="200" w:firstLine="643"/>
        <w:rPr>
          <w:rFonts w:ascii="仿宋" w:eastAsia="仿宋" w:hAnsi="仿宋"/>
          <w:b/>
          <w:sz w:val="32"/>
          <w:szCs w:val="32"/>
        </w:rPr>
      </w:pPr>
      <w:r w:rsidRPr="00317B76">
        <w:rPr>
          <w:rFonts w:ascii="仿宋" w:eastAsia="仿宋" w:hAnsi="仿宋" w:hint="eastAsia"/>
          <w:b/>
          <w:sz w:val="32"/>
          <w:szCs w:val="32"/>
        </w:rPr>
        <w:t>一、主要学习内容</w:t>
      </w:r>
    </w:p>
    <w:p w:rsidR="007B7B9F" w:rsidRDefault="007B7B9F" w:rsidP="007B7B9F">
      <w:pPr>
        <w:spacing w:line="560" w:lineRule="exact"/>
        <w:ind w:firstLineChars="200" w:firstLine="640"/>
        <w:rPr>
          <w:rFonts w:ascii="仿宋" w:eastAsia="仿宋" w:hAnsi="仿宋"/>
          <w:sz w:val="32"/>
          <w:szCs w:val="32"/>
        </w:rPr>
      </w:pPr>
      <w:r w:rsidRPr="00317B76">
        <w:rPr>
          <w:rFonts w:ascii="仿宋" w:eastAsia="仿宋" w:hAnsi="仿宋" w:hint="eastAsia"/>
          <w:sz w:val="32"/>
          <w:szCs w:val="32"/>
        </w:rPr>
        <w:t>把学习贯彻习近平新时代中国特色社会主义思想作为首要政治任务、第一议题，始终坚持用这一重要思想武装头脑、指导实践、推动工作，用学校教育改革发展的丰硕成果诠释习近平新时代中国特色社会主义思想的真理力量。</w:t>
      </w:r>
    </w:p>
    <w:p w:rsidR="007B7B9F" w:rsidRDefault="007B7B9F" w:rsidP="007B7B9F">
      <w:pPr>
        <w:spacing w:line="560" w:lineRule="exact"/>
        <w:ind w:firstLineChars="200" w:firstLine="640"/>
        <w:rPr>
          <w:rFonts w:ascii="仿宋" w:eastAsia="仿宋" w:hAnsi="仿宋"/>
          <w:sz w:val="32"/>
          <w:szCs w:val="32"/>
        </w:rPr>
      </w:pPr>
      <w:r w:rsidRPr="00317B76">
        <w:rPr>
          <w:rFonts w:ascii="仿宋" w:eastAsia="仿宋" w:hAnsi="仿宋" w:hint="eastAsia"/>
          <w:sz w:val="32"/>
          <w:szCs w:val="32"/>
        </w:rPr>
        <w:t>全年总体分为</w:t>
      </w:r>
      <w:r w:rsidRPr="00317B76">
        <w:rPr>
          <w:rFonts w:ascii="仿宋" w:eastAsia="仿宋" w:hAnsi="仿宋"/>
          <w:sz w:val="32"/>
          <w:szCs w:val="32"/>
        </w:rPr>
        <w:t>13个专题，具体时间安排和专题内容可根据实际情况作相应调整。</w:t>
      </w:r>
    </w:p>
    <w:p w:rsidR="007B7B9F" w:rsidRPr="00097954" w:rsidRDefault="007B7B9F" w:rsidP="007B7B9F">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第一个专题：深入学习习近平新时代中国特色社会主义思想，</w:t>
      </w:r>
      <w:r w:rsidRPr="00097954">
        <w:rPr>
          <w:rFonts w:ascii="仿宋" w:eastAsia="仿宋" w:hAnsi="仿宋"/>
          <w:b/>
          <w:sz w:val="32"/>
          <w:szCs w:val="32"/>
        </w:rPr>
        <w:t xml:space="preserve"> 深刻把握这一重要思想的核心要义、精神实质、丰富内涵、实践要求，进一步增强“四个意识”,坚定“四个自信”,做到“两个维护”。</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深刻认识习近平新时代中国特色社会主义思</w:t>
      </w:r>
      <w:r w:rsidRPr="00964F1A">
        <w:rPr>
          <w:rFonts w:ascii="仿宋" w:eastAsia="仿宋" w:hAnsi="仿宋" w:hint="eastAsia"/>
          <w:sz w:val="32"/>
          <w:szCs w:val="32"/>
        </w:rPr>
        <w:lastRenderedPageBreak/>
        <w:t>想是新时代中国共产党的思想旗帜，是当代中国马克思主义、二十一世纪马克思主义；持续学习习近平总书记对山东工作的重要指示要求和关于教育的重要论述，落实立德树人根本任务，统筹推进新冠肺炎疫情防控和学校事业发展。</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总书记在党的十九大和十九届二中、三中、四中、五中全会上的重要讲话等；2.《习近平谈治国理政》（第一、二、三卷）《习近平新时代中国特色社会主义思想学习纲要》等；3.《十九大以来重要文献选编》《论坚持党对一切工作的领导》《习近平关于“不忘初心、牢记使命”论述摘编》《习近平关于力戒形式主义官僚主义重要论述选编》等。</w:t>
      </w:r>
    </w:p>
    <w:p w:rsidR="007B7B9F" w:rsidRPr="00097954" w:rsidRDefault="007B7B9F" w:rsidP="007B7B9F">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第二个专题：深入学习《中国共产党章程》这一党的根本大法，自觉遵守党章、贯彻党章、维护党章。</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入领会学习贯彻党章的重大意义，深入学习党章的基本内容，准确把握党章对党的性质、宗旨、指导思想、奋斗纲领作出的明确规定，对党员权利和义务作出的明确规定，对党的制度和各级党组织的行为规范作出的明确规定，与党章对标对表，把党章要求落实到各项工作和党的建设全过程。</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认真学习党章严格遵守党章》《在“不忘初心、牢记使命”主题教育工作会议上的讲话》《在“不忘初心、牢记使命”主题教育总结大会上的讲话》；2.《中国共产党章程》《中国共产党第十九次全国代表大会报告》等。</w:t>
      </w:r>
    </w:p>
    <w:p w:rsidR="007B7B9F" w:rsidRPr="00097954" w:rsidRDefault="007B7B9F" w:rsidP="007B7B9F">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lastRenderedPageBreak/>
        <w:t>第三个专题：深入学习党的十九届六中全会精神</w:t>
      </w:r>
      <w:r w:rsidRPr="00097954">
        <w:rPr>
          <w:rFonts w:ascii="仿宋" w:eastAsia="仿宋" w:hAnsi="仿宋"/>
          <w:b/>
          <w:sz w:val="32"/>
          <w:szCs w:val="32"/>
        </w:rPr>
        <w:t>,把思想和行动统一到党中央的决策部署上来。</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深入学习贯彻习近平总书记在党的十九届六中全会上的重要讲话精神，深入把握全会提出的重大观点、重大论断，把全会精神与学校工作实际紧密结合起来，确保党中央决策部署在学校落到实处。</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1.习近平总书记在党的十九届六中全会上的重要讲话精神；2.党的十九届六中全会有关报告、决议等；3.中央有关文件，省委、学校党委有关贯彻落实方案。</w:t>
      </w:r>
    </w:p>
    <w:p w:rsidR="007B7B9F" w:rsidRPr="00097954" w:rsidRDefault="007B7B9F" w:rsidP="007B7B9F">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第四个专题：深入学习习近平总书记以人民为中心的发展思</w:t>
      </w:r>
      <w:r w:rsidRPr="00097954">
        <w:rPr>
          <w:rFonts w:ascii="仿宋" w:eastAsia="仿宋" w:hAnsi="仿宋"/>
          <w:b/>
          <w:sz w:val="32"/>
          <w:szCs w:val="32"/>
        </w:rPr>
        <w:t xml:space="preserve"> 想，牢固树立以师生为本的办学理念，不断增强师生的获得感、幸福感、安全感。</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始终把师生利益放在首位，不断提升服务师生能力和水平，营造和谐稳定、积极向上的校园氛围；坚持问题导向，从师生密切关注的问题入手，推进教育评价关键领域改革取得实质性突破。</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1.习近平：《在全国劳动模范和先进工作者表彰大会上的讲话》《在全国抗击新冠肺炎疫情表彰大会上的讲话》等；2.《深化新时代教育评价改革总体方案》等；3.学校党委三届六次全委（扩大）会议、2021 年暑期工作研讨班等有关讲话精神。</w:t>
      </w:r>
    </w:p>
    <w:p w:rsidR="007B7B9F" w:rsidRPr="00097954" w:rsidRDefault="007B7B9F" w:rsidP="007B7B9F">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第五个专题：深入学习习近平新时代中国特色社会主义经济思想，贯彻落实中央关于经济工作的重大决策部署，提升学校服务经济社会发展的能力。</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lastRenderedPageBreak/>
        <w:t>学习要点：</w:t>
      </w:r>
      <w:r w:rsidRPr="00964F1A">
        <w:rPr>
          <w:rFonts w:ascii="仿宋" w:eastAsia="仿宋" w:hAnsi="仿宋" w:hint="eastAsia"/>
          <w:sz w:val="32"/>
          <w:szCs w:val="32"/>
        </w:rPr>
        <w:t>深入贯彻落实中央经济工作会议精神，坚持稳中求进工作总基调，巩固拓展疫情防控和经济社会发展成果；增强危机意识，坚定必胜信心，在校城融合发展、科技创新及成果转化、“五有”人才培养等方面持续发力，推动服务社会工作再上新台阶。</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在统筹推进新冠肺炎疫情防控和经济社会发展工作部署会议上的讲话》《关于〈中共中央关于制定国民经济和社会发展第十四个五年规划和二〇三五年远景目标的建议〉的说明》等；2.《习近平关于统筹疫情防控和经济社会发展重要论述选编》《黄河流域生态保护和高质量发展规划纲要》；3.《山东理工大学“十四五”发展规划纲要》等。</w:t>
      </w:r>
    </w:p>
    <w:p w:rsidR="007B7B9F" w:rsidRPr="00097954" w:rsidRDefault="007B7B9F" w:rsidP="007B7B9F">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第六个专题：在庆祝建党</w:t>
      </w:r>
      <w:r w:rsidRPr="00097954">
        <w:rPr>
          <w:rFonts w:ascii="仿宋" w:eastAsia="仿宋" w:hAnsi="仿宋"/>
          <w:b/>
          <w:sz w:val="32"/>
          <w:szCs w:val="32"/>
        </w:rPr>
        <w:t>100周年之际，深入学习习近平总书记重要讲话精神，深入学习党史、新中国史、改革开放史、社会主义发展史，进一步砥砺政治品格、恪守人民情怀、保持对党忠诚。</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深入学习习近平总书记关于“四史”的重要论述，深入了解党和国家历史上的重大事件、重要人物，了解党和国家事业的来龙去脉；回顾中国共产党</w:t>
      </w:r>
      <w:r w:rsidRPr="00964F1A">
        <w:rPr>
          <w:rFonts w:ascii="仿宋" w:eastAsia="仿宋" w:hAnsi="仿宋"/>
          <w:sz w:val="32"/>
          <w:szCs w:val="32"/>
        </w:rPr>
        <w:t xml:space="preserve"> 100年光辉历程、取得的伟大成就，深入了解我们党领导人民进行艰苦卓绝的斗争历程，深入总结党和人民创造的宝贵经验，用好历史这个最好的教科书；深入开展革命传统教育，传承红色基因，进一步激发前行动力。</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1.习近平：《学党史悟思想办实事开新局 以</w:t>
      </w:r>
      <w:r w:rsidRPr="00964F1A">
        <w:rPr>
          <w:rFonts w:ascii="仿宋" w:eastAsia="仿宋" w:hAnsi="仿宋"/>
          <w:sz w:val="32"/>
          <w:szCs w:val="32"/>
        </w:rPr>
        <w:lastRenderedPageBreak/>
        <w:t>优异成绩迎接建党一百周年》《在纪念中国人民抗日战争暨世界反法西斯战争胜利75周年座谈会上的讲话》《在纪念中国人民志愿军抗美援朝出国作战 70 周年大会上的讲话》等；2.“四史”简明读本等。</w:t>
      </w:r>
    </w:p>
    <w:p w:rsidR="007B7B9F" w:rsidRPr="00097954" w:rsidRDefault="007B7B9F" w:rsidP="007B7B9F">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第七个专题：深入学习习近平法治思想的基本精神、核心要义，以习近平法治思想为引领，全面推进依法治校。</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刻认识习近平法治思想是马克思主义法治理论中国化最新成果，是全面依法治国的根本遵循和行动指南；不断提升运用法治思维和法治方式深化改革、推动发展、化解矛盾、维护稳定、应对风险的能力，务实高效推进依法办学、依法治校工作，系统提升治理体系和治理能力现代化建设水平。</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1.习近平：《推进全面依法治国，发挥法治在国家治理体系和治理能力现代化中的积极作用》《充分认识颁布实施民法典重大意义 依法更好保障人民合法权益》等；2.《论坚持全面依法治国》《法治社会建设实施纲要（2020－2025 年）》等。</w:t>
      </w:r>
    </w:p>
    <w:p w:rsidR="007B7B9F" w:rsidRPr="00097954" w:rsidRDefault="007B7B9F" w:rsidP="007B7B9F">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第八个专题：深入学习习近平总书记关于国家安全工作的重要论述，坚持底线思维、强化忧患意识，切实做好各领域重大风险隐患的分析研判和防范化解工作。</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入贯彻落实总体国家安全观，坚持统筹发展和安全，坚持系统思维，把国家安全同经济社会发展一起谋划、一起部署；围绕维护政治安全、网络安全等，统筹做好学校各项安全工作；坚持把师生生命安全和身体健康摆在</w:t>
      </w:r>
      <w:r w:rsidRPr="00964F1A">
        <w:rPr>
          <w:rFonts w:ascii="仿宋" w:eastAsia="仿宋" w:hAnsi="仿宋" w:hint="eastAsia"/>
          <w:sz w:val="32"/>
          <w:szCs w:val="32"/>
        </w:rPr>
        <w:lastRenderedPageBreak/>
        <w:t>首位，做实做细做好防范化解重大风险工作，确保校园安全稳定和谐。</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1.习近平：《在省部级主要领导干部坚持底线思维着力防范化解重大风险专题研讨班开班式上的重要讲话》等；2.《习近平关于防范风险挑战、应对突发事件论述摘编》等。</w:t>
      </w:r>
    </w:p>
    <w:p w:rsidR="007B7B9F" w:rsidRPr="00097954" w:rsidRDefault="007B7B9F" w:rsidP="007B7B9F">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第九个专题：坚持马克思主义在意识形态领域的指导地位，全面加强学校思想政治工作，培育和践行社会主义核心价值观，坚定文化自信，建设社会主义文化强国。</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入领会习近平总书记关于建设文化强国的重要论述，坚定不移走中国特色社会主文化发展道路；深入推进中华优秀传统文化创造性转化、创新性发展，大力传承弘扬齐文化，牢牢把握社会主义先进文化前进方向；始终坚持马克思主义在意识形态领域的指导地位，培育和践行社会主义核心价值观，旗帜鲜明反对和抵制各种错误观点，提高舆情处置应对能力和综合治理能力；加强师德师风建设，深入落实学校《师德师风建设三年行动计划（</w:t>
      </w:r>
      <w:r w:rsidRPr="00964F1A">
        <w:rPr>
          <w:rFonts w:ascii="仿宋" w:eastAsia="仿宋" w:hAnsi="仿宋"/>
          <w:sz w:val="32"/>
          <w:szCs w:val="32"/>
        </w:rPr>
        <w:t>2020-2022年）》，全面提升教师思想政治素质和职业道德水平。</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中国共产党领导是中国特色社会主义最本质的特征》《思政课是落实立德树人根本任务的关键课程》等；2.《论党的宣传思想工作》；3.《新时代加强和改进思想政治工作的意见》《党委（党组）意识形态工作责任制实施办法》等。</w:t>
      </w:r>
    </w:p>
    <w:p w:rsidR="007B7B9F" w:rsidRPr="00097954" w:rsidRDefault="007B7B9F" w:rsidP="007B7B9F">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第十个专题：深入学习贯彻习近平生态文明思想，持之</w:t>
      </w:r>
      <w:r w:rsidRPr="00097954">
        <w:rPr>
          <w:rFonts w:ascii="仿宋" w:eastAsia="仿宋" w:hAnsi="仿宋" w:hint="eastAsia"/>
          <w:b/>
          <w:sz w:val="32"/>
          <w:szCs w:val="32"/>
        </w:rPr>
        <w:lastRenderedPageBreak/>
        <w:t>以恒推进生态文明建设，切实把习近平生态文明思想落实到校园建设中</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刻认识生态文明建设是关系中华民族永续发展的根本大计，坚定不移走生产发展、生活富裕、生态良好的文明发展之路；加强生态文明教育，提升师生生态文明素养；推进生态校园建设，持续加强绿色校园及育人环境建设。</w:t>
      </w:r>
    </w:p>
    <w:p w:rsidR="007B7B9F" w:rsidRPr="00964F1A" w:rsidRDefault="007B7B9F" w:rsidP="007B7B9F">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1.习近平：《在全国生态环境保护大会上的讲话》《在黄河流域生态保护和高质量发展座谈会上的讲话》；2.《习近平关于社会主义生态文明建设论述摘编》；3.《关于构建现代环境治理体系的指导意见》等。</w:t>
      </w:r>
    </w:p>
    <w:p w:rsidR="007B7B9F" w:rsidRPr="00097954" w:rsidRDefault="007B7B9F" w:rsidP="007B7B9F">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第十一个专题：牢记习近平总书记嘱托，坚持服务国家开放发展大局，积极探索教育对外开放的新方式、新路径，凝心聚力打造对外开放新高地。</w:t>
      </w:r>
    </w:p>
    <w:p w:rsidR="007B7B9F" w:rsidRPr="00964F1A" w:rsidRDefault="007B7B9F" w:rsidP="007B7B9F">
      <w:pPr>
        <w:spacing w:line="560" w:lineRule="exact"/>
        <w:ind w:firstLineChars="200" w:firstLine="643"/>
        <w:rPr>
          <w:rFonts w:ascii="仿宋" w:eastAsia="仿宋" w:hAnsi="仿宋"/>
          <w:sz w:val="32"/>
          <w:szCs w:val="32"/>
        </w:rPr>
      </w:pPr>
      <w:r w:rsidRPr="00193E42">
        <w:rPr>
          <w:rFonts w:ascii="仿宋" w:eastAsia="仿宋" w:hAnsi="仿宋" w:hint="eastAsia"/>
          <w:b/>
          <w:sz w:val="32"/>
          <w:szCs w:val="32"/>
        </w:rPr>
        <w:t>学习要点：</w:t>
      </w:r>
      <w:r w:rsidRPr="00964F1A">
        <w:rPr>
          <w:rFonts w:ascii="仿宋" w:eastAsia="仿宋" w:hAnsi="仿宋" w:hint="eastAsia"/>
          <w:sz w:val="32"/>
          <w:szCs w:val="32"/>
        </w:rPr>
        <w:t>深入贯彻落实习近平总书记对山东工作的重要指示要求，积极融入新发展格局，主动服务国家开放大局，做好新时代教育对外开放，不断健全体制机制，加强平台和项目建设，全力促进教育国际化进程。</w:t>
      </w:r>
    </w:p>
    <w:p w:rsidR="007B7B9F" w:rsidRPr="00964F1A" w:rsidRDefault="007B7B9F" w:rsidP="007B7B9F">
      <w:pPr>
        <w:spacing w:line="560" w:lineRule="exact"/>
        <w:ind w:firstLineChars="200" w:firstLine="643"/>
        <w:rPr>
          <w:rFonts w:ascii="仿宋" w:eastAsia="仿宋" w:hAnsi="仿宋"/>
          <w:sz w:val="32"/>
          <w:szCs w:val="32"/>
        </w:rPr>
      </w:pPr>
      <w:r w:rsidRPr="00193E42">
        <w:rPr>
          <w:rFonts w:ascii="仿宋" w:eastAsia="仿宋" w:hAnsi="仿宋" w:hint="eastAsia"/>
          <w:b/>
          <w:sz w:val="32"/>
          <w:szCs w:val="32"/>
        </w:rPr>
        <w:t>参考篇目：</w:t>
      </w:r>
      <w:r w:rsidRPr="00964F1A">
        <w:rPr>
          <w:rFonts w:ascii="仿宋" w:eastAsia="仿宋" w:hAnsi="仿宋"/>
          <w:sz w:val="32"/>
          <w:szCs w:val="32"/>
        </w:rPr>
        <w:t>1.习近平：《在庆祝改革开放40周年大会上的讲话》《在深圳经济特区建立 40 周年庆祝大会上的讲话》等；2.《习近平总书记教育重要论述讲义》《论坚持全面深化改革》等；3.《关于推进对外贸易创新发展的实施意见》等。</w:t>
      </w:r>
    </w:p>
    <w:p w:rsidR="007B7B9F" w:rsidRPr="00193E42" w:rsidRDefault="007B7B9F" w:rsidP="007B7B9F">
      <w:pPr>
        <w:spacing w:line="560" w:lineRule="exact"/>
        <w:ind w:firstLineChars="200" w:firstLine="643"/>
        <w:rPr>
          <w:rFonts w:ascii="仿宋" w:eastAsia="仿宋" w:hAnsi="仿宋"/>
          <w:b/>
          <w:sz w:val="32"/>
          <w:szCs w:val="32"/>
        </w:rPr>
      </w:pPr>
      <w:r w:rsidRPr="00193E42">
        <w:rPr>
          <w:rFonts w:ascii="仿宋" w:eastAsia="仿宋" w:hAnsi="仿宋" w:hint="eastAsia"/>
          <w:b/>
          <w:sz w:val="32"/>
          <w:szCs w:val="32"/>
        </w:rPr>
        <w:t>第十二个专题：深入学习习近平总书记关于“三农”工作的</w:t>
      </w:r>
      <w:r w:rsidRPr="00193E42">
        <w:rPr>
          <w:rFonts w:ascii="仿宋" w:eastAsia="仿宋" w:hAnsi="仿宋"/>
          <w:b/>
          <w:sz w:val="32"/>
          <w:szCs w:val="32"/>
        </w:rPr>
        <w:t xml:space="preserve"> 重要论述，发挥学科专业和人才优势，为乡村振兴作出</w:t>
      </w:r>
      <w:r w:rsidRPr="00193E42">
        <w:rPr>
          <w:rFonts w:ascii="仿宋" w:eastAsia="仿宋" w:hAnsi="仿宋"/>
          <w:b/>
          <w:sz w:val="32"/>
          <w:szCs w:val="32"/>
        </w:rPr>
        <w:lastRenderedPageBreak/>
        <w:t>贡献。</w:t>
      </w:r>
    </w:p>
    <w:p w:rsidR="007B7B9F" w:rsidRPr="00964F1A" w:rsidRDefault="007B7B9F" w:rsidP="007B7B9F">
      <w:pPr>
        <w:spacing w:line="560" w:lineRule="exact"/>
        <w:ind w:firstLineChars="200" w:firstLine="643"/>
        <w:rPr>
          <w:rFonts w:ascii="仿宋" w:eastAsia="仿宋" w:hAnsi="仿宋"/>
          <w:sz w:val="32"/>
          <w:szCs w:val="32"/>
        </w:rPr>
      </w:pPr>
      <w:r w:rsidRPr="00193E42">
        <w:rPr>
          <w:rFonts w:ascii="仿宋" w:eastAsia="仿宋" w:hAnsi="仿宋" w:hint="eastAsia"/>
          <w:b/>
          <w:sz w:val="32"/>
          <w:szCs w:val="32"/>
        </w:rPr>
        <w:t>学习要点：</w:t>
      </w:r>
      <w:r w:rsidRPr="00964F1A">
        <w:rPr>
          <w:rFonts w:ascii="仿宋" w:eastAsia="仿宋" w:hAnsi="仿宋" w:hint="eastAsia"/>
          <w:sz w:val="32"/>
          <w:szCs w:val="32"/>
        </w:rPr>
        <w:t>学习贯彻中央农村工作会议精神，深入认识“三农”问题是关系党和人民事业发展的全局性和根本性问题，更好地发挥高校人才培养和科技支撑作用，主动担当助力服务乡村振兴和推进农业农村现代化的历史使命。</w:t>
      </w:r>
    </w:p>
    <w:p w:rsidR="007B7B9F" w:rsidRPr="00964F1A" w:rsidRDefault="007B7B9F" w:rsidP="007B7B9F">
      <w:pPr>
        <w:spacing w:line="560" w:lineRule="exact"/>
        <w:ind w:firstLineChars="200" w:firstLine="643"/>
        <w:rPr>
          <w:rFonts w:ascii="仿宋" w:eastAsia="仿宋" w:hAnsi="仿宋"/>
          <w:sz w:val="32"/>
          <w:szCs w:val="32"/>
        </w:rPr>
      </w:pPr>
      <w:r w:rsidRPr="00005483">
        <w:rPr>
          <w:rFonts w:ascii="仿宋" w:eastAsia="仿宋" w:hAnsi="仿宋" w:hint="eastAsia"/>
          <w:b/>
          <w:sz w:val="32"/>
          <w:szCs w:val="32"/>
        </w:rPr>
        <w:t>参考篇目：</w:t>
      </w:r>
      <w:r w:rsidRPr="00964F1A">
        <w:rPr>
          <w:rFonts w:ascii="仿宋" w:eastAsia="仿宋" w:hAnsi="仿宋"/>
          <w:sz w:val="32"/>
          <w:szCs w:val="32"/>
        </w:rPr>
        <w:t>1.习近平：《在全国脱贫攻坚总结表彰大会上的讲话》等；2.《关于加强法治乡村建设的意见》《关于全面推进乡村振兴加快农业农村现代化的意见》等。</w:t>
      </w:r>
    </w:p>
    <w:p w:rsidR="007B7B9F" w:rsidRPr="00005483" w:rsidRDefault="007B7B9F" w:rsidP="007B7B9F">
      <w:pPr>
        <w:spacing w:line="560" w:lineRule="exact"/>
        <w:ind w:firstLineChars="200" w:firstLine="643"/>
        <w:rPr>
          <w:rFonts w:ascii="仿宋" w:eastAsia="仿宋" w:hAnsi="仿宋"/>
          <w:b/>
          <w:sz w:val="32"/>
          <w:szCs w:val="32"/>
        </w:rPr>
      </w:pPr>
      <w:r w:rsidRPr="00005483">
        <w:rPr>
          <w:rFonts w:ascii="仿宋" w:eastAsia="仿宋" w:hAnsi="仿宋" w:hint="eastAsia"/>
          <w:b/>
          <w:sz w:val="32"/>
          <w:szCs w:val="32"/>
        </w:rPr>
        <w:t>第十三个专题：深入学习习近平总书记关于全面从严治党的重要论述，坚决扛起全面从严治党主体责任，以永远在路上的执着将全面从严治党进行到底。</w:t>
      </w:r>
    </w:p>
    <w:p w:rsidR="007B7B9F" w:rsidRPr="00964F1A" w:rsidRDefault="007B7B9F" w:rsidP="007B7B9F">
      <w:pPr>
        <w:spacing w:line="560" w:lineRule="exact"/>
        <w:ind w:firstLineChars="200" w:firstLine="643"/>
        <w:rPr>
          <w:rFonts w:ascii="仿宋" w:eastAsia="仿宋" w:hAnsi="仿宋"/>
          <w:sz w:val="32"/>
          <w:szCs w:val="32"/>
        </w:rPr>
      </w:pPr>
      <w:r w:rsidRPr="00005483">
        <w:rPr>
          <w:rFonts w:ascii="仿宋" w:eastAsia="仿宋" w:hAnsi="仿宋" w:hint="eastAsia"/>
          <w:b/>
          <w:sz w:val="32"/>
          <w:szCs w:val="32"/>
        </w:rPr>
        <w:t>学习要点：</w:t>
      </w:r>
      <w:r w:rsidRPr="00964F1A">
        <w:rPr>
          <w:rFonts w:ascii="仿宋" w:eastAsia="仿宋" w:hAnsi="仿宋" w:hint="eastAsia"/>
          <w:sz w:val="32"/>
          <w:szCs w:val="32"/>
        </w:rPr>
        <w:t>进一步深入理解全面从严治党的重大意义、基本要求和重点任务，深入贯彻落实新时代党的建设总要求；健全党统一领导、全面覆盖、权威高效的监督体系，构建一体推进不敢腐、不能腐、不想腐的体制机制；持之以恒正风肃纪，坚决反对形式主义、官僚主义，把不忘初心、牢记使命作为加强党的建设的永恒课题和全体党员、干部的终身课题；进一步牢固树立政治意识、大局意识、核心意识、看齐意识，坚定不移维护以习近平总书记为核心的党中央权威和集中统一领导，不折不扣落实全面从严治党主体责任。</w:t>
      </w:r>
    </w:p>
    <w:p w:rsidR="007B7B9F" w:rsidRDefault="007B7B9F" w:rsidP="007B7B9F">
      <w:pPr>
        <w:spacing w:line="560" w:lineRule="exact"/>
        <w:ind w:firstLineChars="200" w:firstLine="643"/>
        <w:rPr>
          <w:rFonts w:ascii="仿宋" w:eastAsia="仿宋" w:hAnsi="仿宋"/>
          <w:sz w:val="32"/>
          <w:szCs w:val="32"/>
        </w:rPr>
      </w:pPr>
      <w:r w:rsidRPr="00005483">
        <w:rPr>
          <w:rFonts w:ascii="仿宋" w:eastAsia="仿宋" w:hAnsi="仿宋" w:hint="eastAsia"/>
          <w:b/>
          <w:sz w:val="32"/>
          <w:szCs w:val="32"/>
        </w:rPr>
        <w:t>参考篇目：</w:t>
      </w:r>
      <w:r w:rsidRPr="00964F1A">
        <w:rPr>
          <w:rFonts w:ascii="仿宋" w:eastAsia="仿宋" w:hAnsi="仿宋"/>
          <w:sz w:val="32"/>
          <w:szCs w:val="32"/>
        </w:rPr>
        <w:t>1.习近平：《贯彻落实新时代党的组织路线不断把党建设得更加坚强有力》；2.《中国共产党中央委员会工作条例》《关于巩固深化“不忘初心、牢记使命”主题教育成果的意见》《党委（党组）落实全面从严治党主体责任规定》</w:t>
      </w:r>
      <w:r w:rsidRPr="00964F1A">
        <w:rPr>
          <w:rFonts w:ascii="仿宋" w:eastAsia="仿宋" w:hAnsi="仿宋"/>
          <w:sz w:val="32"/>
          <w:szCs w:val="32"/>
        </w:rPr>
        <w:lastRenderedPageBreak/>
        <w:t>等；3.学校全面从严治党、党风廉政建设工作会议精神等。</w:t>
      </w:r>
    </w:p>
    <w:p w:rsidR="007B7B9F" w:rsidRPr="006A263C" w:rsidRDefault="007B7B9F" w:rsidP="007B7B9F">
      <w:pPr>
        <w:spacing w:line="560" w:lineRule="exact"/>
        <w:ind w:firstLineChars="200" w:firstLine="643"/>
        <w:rPr>
          <w:rFonts w:ascii="仿宋" w:eastAsia="仿宋" w:hAnsi="仿宋"/>
          <w:b/>
          <w:sz w:val="32"/>
          <w:szCs w:val="32"/>
        </w:rPr>
      </w:pPr>
      <w:r w:rsidRPr="006A263C">
        <w:rPr>
          <w:rFonts w:ascii="仿宋" w:eastAsia="仿宋" w:hAnsi="仿宋" w:hint="eastAsia"/>
          <w:b/>
          <w:sz w:val="32"/>
          <w:szCs w:val="32"/>
        </w:rPr>
        <w:t>二、集中研讨和轮流主讲</w:t>
      </w:r>
    </w:p>
    <w:p w:rsidR="007B7B9F" w:rsidRPr="00713F89" w:rsidRDefault="007B7B9F" w:rsidP="007B7B9F">
      <w:pPr>
        <w:spacing w:line="560" w:lineRule="exact"/>
        <w:ind w:firstLineChars="200" w:firstLine="640"/>
        <w:rPr>
          <w:rFonts w:ascii="仿宋" w:eastAsia="仿宋" w:hAnsi="仿宋"/>
          <w:sz w:val="32"/>
          <w:szCs w:val="32"/>
        </w:rPr>
      </w:pPr>
      <w:r w:rsidRPr="00713F89">
        <w:rPr>
          <w:rFonts w:ascii="仿宋" w:eastAsia="仿宋" w:hAnsi="仿宋"/>
          <w:sz w:val="32"/>
          <w:szCs w:val="32"/>
        </w:rPr>
        <w:t>1.工作务虚会。对2020年学院工作进行简要回顾，重点分析工作存在的主要问题、所负责专班工作推进情况、2021年拟开展的重点工作及思路措施。</w:t>
      </w:r>
    </w:p>
    <w:p w:rsidR="007B7B9F" w:rsidRPr="00713F89" w:rsidRDefault="007B7B9F" w:rsidP="007B7B9F">
      <w:pPr>
        <w:spacing w:line="560" w:lineRule="exact"/>
        <w:ind w:firstLineChars="200" w:firstLine="640"/>
        <w:rPr>
          <w:rFonts w:ascii="仿宋" w:eastAsia="仿宋" w:hAnsi="仿宋"/>
          <w:sz w:val="32"/>
          <w:szCs w:val="32"/>
        </w:rPr>
      </w:pPr>
      <w:r w:rsidRPr="00713F89">
        <w:rPr>
          <w:rFonts w:ascii="仿宋" w:eastAsia="仿宋" w:hAnsi="仿宋"/>
          <w:sz w:val="32"/>
          <w:szCs w:val="32"/>
        </w:rPr>
        <w:t>2.轮流主讲。理论中心组成员结合分管工作和学习实际，结合以上13个专题，自行确定主讲题目，根据学院党总支的安排，轮流开展主讲。</w:t>
      </w:r>
    </w:p>
    <w:p w:rsidR="007B7B9F" w:rsidRPr="00713F89" w:rsidRDefault="007B7B9F" w:rsidP="007B7B9F">
      <w:pPr>
        <w:spacing w:line="560" w:lineRule="exact"/>
        <w:ind w:firstLineChars="200" w:firstLine="640"/>
        <w:rPr>
          <w:rFonts w:ascii="仿宋" w:eastAsia="仿宋" w:hAnsi="仿宋"/>
          <w:sz w:val="32"/>
          <w:szCs w:val="32"/>
        </w:rPr>
      </w:pPr>
      <w:r w:rsidRPr="00713F89">
        <w:rPr>
          <w:rFonts w:ascii="仿宋" w:eastAsia="仿宋" w:hAnsi="仿宋"/>
          <w:sz w:val="32"/>
          <w:szCs w:val="32"/>
        </w:rPr>
        <w:t>3.每位理论中心组成员结合思想工作实际撰写调研报告1篇。</w:t>
      </w:r>
    </w:p>
    <w:p w:rsidR="007B7B9F" w:rsidRDefault="007B7B9F" w:rsidP="007B7B9F">
      <w:pPr>
        <w:spacing w:line="560" w:lineRule="exact"/>
        <w:ind w:firstLineChars="200" w:firstLine="640"/>
        <w:rPr>
          <w:rFonts w:ascii="仿宋" w:eastAsia="仿宋" w:hAnsi="仿宋"/>
          <w:sz w:val="32"/>
          <w:szCs w:val="32"/>
        </w:rPr>
      </w:pPr>
      <w:r w:rsidRPr="00713F89">
        <w:rPr>
          <w:rFonts w:ascii="仿宋" w:eastAsia="仿宋" w:hAnsi="仿宋"/>
          <w:sz w:val="32"/>
          <w:szCs w:val="32"/>
        </w:rPr>
        <w:t>4.现场教学2次</w:t>
      </w:r>
      <w:r>
        <w:rPr>
          <w:rFonts w:ascii="仿宋" w:eastAsia="仿宋" w:hAnsi="仿宋" w:hint="eastAsia"/>
          <w:sz w:val="32"/>
          <w:szCs w:val="32"/>
        </w:rPr>
        <w:t>。</w:t>
      </w:r>
    </w:p>
    <w:p w:rsidR="007B7B9F" w:rsidRPr="006A263C" w:rsidRDefault="007B7B9F" w:rsidP="007B7B9F">
      <w:pPr>
        <w:spacing w:line="560" w:lineRule="exact"/>
        <w:ind w:firstLineChars="200" w:firstLine="643"/>
        <w:rPr>
          <w:rFonts w:ascii="仿宋" w:eastAsia="仿宋" w:hAnsi="仿宋"/>
          <w:b/>
          <w:sz w:val="32"/>
          <w:szCs w:val="32"/>
        </w:rPr>
      </w:pPr>
      <w:r w:rsidRPr="006A263C">
        <w:rPr>
          <w:rFonts w:ascii="仿宋" w:eastAsia="仿宋" w:hAnsi="仿宋" w:hint="eastAsia"/>
          <w:b/>
          <w:sz w:val="32"/>
          <w:szCs w:val="32"/>
        </w:rPr>
        <w:t>三、学习要求</w:t>
      </w:r>
    </w:p>
    <w:p w:rsidR="007B7B9F" w:rsidRPr="006A263C" w:rsidRDefault="007B7B9F" w:rsidP="007B7B9F">
      <w:pPr>
        <w:spacing w:line="560" w:lineRule="exact"/>
        <w:ind w:firstLineChars="200" w:firstLine="640"/>
        <w:rPr>
          <w:rFonts w:ascii="仿宋" w:eastAsia="仿宋" w:hAnsi="仿宋"/>
          <w:sz w:val="32"/>
          <w:szCs w:val="32"/>
        </w:rPr>
      </w:pPr>
      <w:r w:rsidRPr="006A263C">
        <w:rPr>
          <w:rFonts w:ascii="仿宋" w:eastAsia="仿宋" w:hAnsi="仿宋"/>
          <w:sz w:val="32"/>
          <w:szCs w:val="32"/>
        </w:rPr>
        <w:t>1.认真组织落实。理论中心组成员要提高政治站位，充分认识和认真把握中心组学习的重要意义，自觉主动用好中心组学习平台，坚持“不忘初心、牢记使命”学习制度，先学一步、深学一层、学以致用、从严治学，充分发挥“关键少数”的示范和表率作用，抓牢思想理论武装这个根本，深入学习思考，不断提高学习自觉性主动性，切实把学习的各项任务落到实处，确保学习实效。</w:t>
      </w:r>
    </w:p>
    <w:p w:rsidR="007B7B9F" w:rsidRPr="006A263C" w:rsidRDefault="007B7B9F" w:rsidP="007B7B9F">
      <w:pPr>
        <w:spacing w:line="560" w:lineRule="exact"/>
        <w:ind w:firstLineChars="200" w:firstLine="640"/>
        <w:rPr>
          <w:rFonts w:ascii="仿宋" w:eastAsia="仿宋" w:hAnsi="仿宋"/>
          <w:sz w:val="32"/>
          <w:szCs w:val="32"/>
        </w:rPr>
      </w:pPr>
      <w:r w:rsidRPr="006A263C">
        <w:rPr>
          <w:rFonts w:ascii="仿宋" w:eastAsia="仿宋" w:hAnsi="仿宋"/>
          <w:sz w:val="32"/>
          <w:szCs w:val="32"/>
        </w:rPr>
        <w:t>2.改进方式方法。坚持把集体学习研讨和轮流主讲作为主要形式，个人自学与集体学习相结合、理论学习与专题调研相结合、常规学习与在线学习相结合，做到全面、全过程学习，理清思路、研究对策，提高运用党的基本理论解决实际问题的能力。拓宽学习渠道，充分利用“学习强国”等学</w:t>
      </w:r>
      <w:r w:rsidRPr="006A263C">
        <w:rPr>
          <w:rFonts w:ascii="仿宋" w:eastAsia="仿宋" w:hAnsi="仿宋"/>
          <w:sz w:val="32"/>
          <w:szCs w:val="32"/>
        </w:rPr>
        <w:lastRenderedPageBreak/>
        <w:t>习平台，不断丰富学习内容，增强学习的吸引力、针对性和实效性。结合学院实际和个人思想工作实际，自觉撰写读书笔记和调研报告等，认真准备集中研讨和主讲任务，确保集中学习研讨有主题、有效果。</w:t>
      </w:r>
    </w:p>
    <w:p w:rsidR="007B7B9F" w:rsidRDefault="007B7B9F" w:rsidP="007B7B9F">
      <w:pPr>
        <w:spacing w:line="560" w:lineRule="exact"/>
        <w:ind w:firstLineChars="200" w:firstLine="640"/>
        <w:rPr>
          <w:rFonts w:ascii="仿宋" w:eastAsia="仿宋" w:hAnsi="仿宋"/>
          <w:sz w:val="32"/>
          <w:szCs w:val="32"/>
        </w:rPr>
      </w:pPr>
      <w:r w:rsidRPr="006A263C">
        <w:rPr>
          <w:rFonts w:ascii="仿宋" w:eastAsia="仿宋" w:hAnsi="仿宋"/>
          <w:sz w:val="32"/>
          <w:szCs w:val="32"/>
        </w:rPr>
        <w:t>3.提高学习效果。坚持理论联系实际的马克思主义学风， 紧密结合新时代新形势新要求，紧盯</w:t>
      </w:r>
      <w:r>
        <w:rPr>
          <w:rFonts w:ascii="仿宋" w:eastAsia="仿宋" w:hAnsi="仿宋"/>
          <w:sz w:val="32"/>
          <w:szCs w:val="32"/>
        </w:rPr>
        <w:t>“</w:t>
      </w:r>
      <w:r>
        <w:rPr>
          <w:rFonts w:ascii="仿宋" w:eastAsia="仿宋" w:hAnsi="仿宋" w:hint="eastAsia"/>
          <w:sz w:val="32"/>
          <w:szCs w:val="32"/>
        </w:rPr>
        <w:t>十四五</w:t>
      </w:r>
      <w:r>
        <w:rPr>
          <w:rFonts w:ascii="仿宋" w:eastAsia="仿宋" w:hAnsi="仿宋"/>
          <w:sz w:val="32"/>
          <w:szCs w:val="32"/>
        </w:rPr>
        <w:t>”</w:t>
      </w:r>
      <w:r>
        <w:rPr>
          <w:rFonts w:ascii="仿宋" w:eastAsia="仿宋" w:hAnsi="仿宋" w:hint="eastAsia"/>
          <w:sz w:val="32"/>
          <w:szCs w:val="32"/>
        </w:rPr>
        <w:t>规划</w:t>
      </w:r>
      <w:r>
        <w:rPr>
          <w:rFonts w:ascii="仿宋" w:eastAsia="仿宋" w:hAnsi="仿宋"/>
          <w:sz w:val="32"/>
          <w:szCs w:val="32"/>
        </w:rPr>
        <w:t>的</w:t>
      </w:r>
      <w:r w:rsidRPr="006A263C">
        <w:rPr>
          <w:rFonts w:ascii="仿宋" w:eastAsia="仿宋" w:hAnsi="仿宋"/>
          <w:sz w:val="32"/>
          <w:szCs w:val="32"/>
        </w:rPr>
        <w:t>目标任务，紧紧围绕学院中心工作和重点目标任务，坚持问题导向，深度调研、深入思考，推动理论学习取得实效，真正把学习成果转化为做好本职工作、推动学院事业发展的强大动力，转化为落实202</w:t>
      </w:r>
      <w:r>
        <w:rPr>
          <w:rFonts w:ascii="仿宋" w:eastAsia="仿宋" w:hAnsi="仿宋"/>
          <w:sz w:val="32"/>
          <w:szCs w:val="32"/>
        </w:rPr>
        <w:t>1</w:t>
      </w:r>
      <w:r w:rsidRPr="006A263C">
        <w:rPr>
          <w:rFonts w:ascii="仿宋" w:eastAsia="仿宋" w:hAnsi="仿宋"/>
          <w:sz w:val="32"/>
          <w:szCs w:val="32"/>
        </w:rPr>
        <w:t>年目标任务的具体举措，推动学院发展再上新台阶。</w:t>
      </w: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7B7B9F" w:rsidRDefault="007B7B9F" w:rsidP="007B7B9F">
      <w:pPr>
        <w:spacing w:line="560" w:lineRule="exact"/>
        <w:jc w:val="center"/>
        <w:rPr>
          <w:rFonts w:ascii="宋体" w:hAnsi="宋体"/>
          <w:b/>
          <w:sz w:val="40"/>
          <w:szCs w:val="32"/>
        </w:rPr>
      </w:pPr>
      <w:r>
        <w:rPr>
          <w:rFonts w:ascii="宋体" w:hAnsi="宋体" w:hint="eastAsia"/>
          <w:b/>
          <w:sz w:val="40"/>
          <w:szCs w:val="32"/>
        </w:rPr>
        <w:lastRenderedPageBreak/>
        <w:t>机械工程学院党总支</w:t>
      </w:r>
    </w:p>
    <w:p w:rsidR="007B7B9F" w:rsidRDefault="007B7B9F" w:rsidP="007B7B9F">
      <w:pPr>
        <w:spacing w:line="560" w:lineRule="exact"/>
        <w:jc w:val="center"/>
        <w:rPr>
          <w:rFonts w:ascii="宋体" w:hAnsi="宋体"/>
          <w:b/>
          <w:sz w:val="40"/>
          <w:szCs w:val="32"/>
        </w:rPr>
      </w:pPr>
      <w:r>
        <w:rPr>
          <w:rFonts w:ascii="宋体" w:hAnsi="宋体" w:hint="eastAsia"/>
          <w:b/>
          <w:sz w:val="40"/>
          <w:szCs w:val="32"/>
        </w:rPr>
        <w:t>理论学习中心组</w:t>
      </w:r>
      <w:r>
        <w:rPr>
          <w:rFonts w:ascii="宋体" w:hAnsi="宋体"/>
          <w:b/>
          <w:sz w:val="40"/>
          <w:szCs w:val="32"/>
        </w:rPr>
        <w:t>2021年度学习计划</w:t>
      </w:r>
      <w:r>
        <w:rPr>
          <w:rFonts w:ascii="宋体" w:hAnsi="宋体" w:hint="eastAsia"/>
          <w:b/>
          <w:sz w:val="40"/>
          <w:szCs w:val="32"/>
        </w:rPr>
        <w:t>表</w:t>
      </w:r>
    </w:p>
    <w:p w:rsidR="007B7B9F" w:rsidRDefault="007B7B9F" w:rsidP="007B7B9F">
      <w:pPr>
        <w:spacing w:line="560" w:lineRule="exact"/>
        <w:rPr>
          <w:rFonts w:ascii="仿宋" w:eastAsia="仿宋" w:hAnsi="仿宋"/>
          <w:sz w:val="32"/>
          <w:szCs w:val="32"/>
        </w:rPr>
      </w:pPr>
    </w:p>
    <w:p w:rsidR="007B7B9F" w:rsidRDefault="007B7B9F" w:rsidP="007B7B9F">
      <w:pPr>
        <w:spacing w:line="560" w:lineRule="exact"/>
        <w:rPr>
          <w:rFonts w:ascii="仿宋" w:eastAsia="仿宋" w:hAnsi="仿宋"/>
          <w:sz w:val="32"/>
          <w:szCs w:val="32"/>
        </w:rPr>
      </w:pPr>
      <w:r>
        <w:rPr>
          <w:rFonts w:ascii="仿宋" w:eastAsia="仿宋" w:hAnsi="仿宋" w:hint="eastAsia"/>
          <w:sz w:val="32"/>
          <w:szCs w:val="32"/>
        </w:rPr>
        <w:t>召集人</w:t>
      </w:r>
      <w:r>
        <w:rPr>
          <w:rFonts w:ascii="仿宋" w:eastAsia="仿宋" w:hAnsi="仿宋"/>
          <w:sz w:val="32"/>
          <w:szCs w:val="32"/>
        </w:rPr>
        <w:t>：</w:t>
      </w:r>
      <w:r>
        <w:rPr>
          <w:rFonts w:ascii="仿宋" w:eastAsia="仿宋" w:hAnsi="仿宋" w:hint="eastAsia"/>
          <w:sz w:val="32"/>
          <w:szCs w:val="32"/>
        </w:rPr>
        <w:t>徐启达</w:t>
      </w:r>
    </w:p>
    <w:p w:rsidR="007B7B9F" w:rsidRDefault="007B7B9F" w:rsidP="007B7B9F">
      <w:pPr>
        <w:spacing w:line="560" w:lineRule="exact"/>
        <w:rPr>
          <w:rFonts w:ascii="仿宋" w:eastAsia="仿宋" w:hAnsi="仿宋"/>
          <w:sz w:val="32"/>
          <w:szCs w:val="32"/>
        </w:rPr>
      </w:pPr>
      <w:r>
        <w:rPr>
          <w:rFonts w:ascii="仿宋" w:eastAsia="仿宋" w:hAnsi="仿宋" w:hint="eastAsia"/>
          <w:sz w:val="32"/>
          <w:szCs w:val="32"/>
        </w:rPr>
        <w:t>参加</w:t>
      </w:r>
      <w:r>
        <w:rPr>
          <w:rFonts w:ascii="仿宋" w:eastAsia="仿宋" w:hAnsi="仿宋"/>
          <w:sz w:val="32"/>
          <w:szCs w:val="32"/>
        </w:rPr>
        <w:t>人员：</w:t>
      </w:r>
      <w:r>
        <w:rPr>
          <w:rFonts w:ascii="仿宋" w:eastAsia="仿宋" w:hAnsi="仿宋" w:hint="eastAsia"/>
          <w:sz w:val="32"/>
          <w:szCs w:val="32"/>
        </w:rPr>
        <w:t>学院党总支理论学习中心组全体成员</w:t>
      </w:r>
    </w:p>
    <w:tbl>
      <w:tblPr>
        <w:tblStyle w:val="a3"/>
        <w:tblW w:w="8320" w:type="dxa"/>
        <w:tblLayout w:type="fixed"/>
        <w:tblLook w:val="04A0" w:firstRow="1" w:lastRow="0" w:firstColumn="1" w:lastColumn="0" w:noHBand="0" w:noVBand="1"/>
      </w:tblPr>
      <w:tblGrid>
        <w:gridCol w:w="850"/>
        <w:gridCol w:w="1277"/>
        <w:gridCol w:w="4833"/>
        <w:gridCol w:w="1360"/>
      </w:tblGrid>
      <w:tr w:rsidR="007B7B9F" w:rsidTr="005E236F">
        <w:trPr>
          <w:trHeight w:val="440"/>
        </w:trPr>
        <w:tc>
          <w:tcPr>
            <w:tcW w:w="850" w:type="dxa"/>
          </w:tcPr>
          <w:p w:rsidR="007B7B9F" w:rsidRPr="00186811" w:rsidRDefault="007B7B9F" w:rsidP="005E236F">
            <w:pPr>
              <w:spacing w:line="560" w:lineRule="exact"/>
              <w:jc w:val="center"/>
              <w:rPr>
                <w:rFonts w:ascii="仿宋" w:eastAsia="仿宋" w:hAnsi="仿宋"/>
                <w:sz w:val="28"/>
                <w:szCs w:val="32"/>
              </w:rPr>
            </w:pPr>
            <w:r w:rsidRPr="00186811">
              <w:rPr>
                <w:rFonts w:ascii="仿宋" w:eastAsia="仿宋" w:hAnsi="仿宋" w:hint="eastAsia"/>
                <w:sz w:val="28"/>
                <w:szCs w:val="32"/>
              </w:rPr>
              <w:t>序号</w:t>
            </w:r>
          </w:p>
        </w:tc>
        <w:tc>
          <w:tcPr>
            <w:tcW w:w="1277" w:type="dxa"/>
          </w:tcPr>
          <w:p w:rsidR="007B7B9F" w:rsidRPr="00186811" w:rsidRDefault="007B7B9F" w:rsidP="005E236F">
            <w:pPr>
              <w:spacing w:line="560" w:lineRule="exact"/>
              <w:jc w:val="center"/>
              <w:rPr>
                <w:rFonts w:ascii="仿宋" w:eastAsia="仿宋" w:hAnsi="仿宋"/>
                <w:sz w:val="28"/>
                <w:szCs w:val="32"/>
              </w:rPr>
            </w:pPr>
            <w:r w:rsidRPr="00186811">
              <w:rPr>
                <w:rFonts w:ascii="仿宋" w:eastAsia="仿宋" w:hAnsi="仿宋" w:hint="eastAsia"/>
                <w:sz w:val="28"/>
                <w:szCs w:val="32"/>
              </w:rPr>
              <w:t>日期</w:t>
            </w:r>
          </w:p>
        </w:tc>
        <w:tc>
          <w:tcPr>
            <w:tcW w:w="4833" w:type="dxa"/>
          </w:tcPr>
          <w:p w:rsidR="007B7B9F" w:rsidRPr="00186811" w:rsidRDefault="007B7B9F" w:rsidP="005E236F">
            <w:pPr>
              <w:spacing w:line="560" w:lineRule="exact"/>
              <w:jc w:val="center"/>
              <w:rPr>
                <w:rFonts w:ascii="仿宋" w:eastAsia="仿宋" w:hAnsi="仿宋"/>
                <w:sz w:val="28"/>
                <w:szCs w:val="32"/>
              </w:rPr>
            </w:pPr>
            <w:r w:rsidRPr="00186811">
              <w:rPr>
                <w:rFonts w:ascii="仿宋" w:eastAsia="仿宋" w:hAnsi="仿宋" w:hint="eastAsia"/>
                <w:sz w:val="28"/>
                <w:szCs w:val="32"/>
              </w:rPr>
              <w:t>专题</w:t>
            </w:r>
            <w:r w:rsidRPr="00186811">
              <w:rPr>
                <w:rFonts w:ascii="仿宋" w:eastAsia="仿宋" w:hAnsi="仿宋"/>
                <w:sz w:val="28"/>
                <w:szCs w:val="32"/>
              </w:rPr>
              <w:t>学习</w:t>
            </w:r>
          </w:p>
        </w:tc>
        <w:tc>
          <w:tcPr>
            <w:tcW w:w="1360" w:type="dxa"/>
          </w:tcPr>
          <w:p w:rsidR="007B7B9F" w:rsidRPr="00186811" w:rsidRDefault="007B7B9F" w:rsidP="005E236F">
            <w:pPr>
              <w:spacing w:line="560" w:lineRule="exact"/>
              <w:jc w:val="center"/>
              <w:rPr>
                <w:rFonts w:ascii="仿宋" w:eastAsia="仿宋" w:hAnsi="仿宋"/>
                <w:sz w:val="28"/>
                <w:szCs w:val="32"/>
              </w:rPr>
            </w:pPr>
            <w:r w:rsidRPr="00186811">
              <w:rPr>
                <w:rFonts w:ascii="仿宋" w:eastAsia="仿宋" w:hAnsi="仿宋" w:hint="eastAsia"/>
                <w:sz w:val="28"/>
                <w:szCs w:val="32"/>
              </w:rPr>
              <w:t>学习</w:t>
            </w:r>
            <w:r w:rsidRPr="00186811">
              <w:rPr>
                <w:rFonts w:ascii="仿宋" w:eastAsia="仿宋" w:hAnsi="仿宋"/>
                <w:sz w:val="28"/>
                <w:szCs w:val="32"/>
              </w:rPr>
              <w:t>形式</w:t>
            </w:r>
          </w:p>
        </w:tc>
      </w:tr>
      <w:tr w:rsidR="007B7B9F" w:rsidTr="005E236F">
        <w:trPr>
          <w:trHeight w:val="85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1月上旬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1.国家主席习近平发表二〇二一年新年贺词</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2.中共中央政治局民主生活会会议精神</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2</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3月上旬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1.习近平总书记在脱贫攻坚总结表彰大会上的重要讲话精神</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2.习近平总书记关于巡视工作的重要讲话精神</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5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3</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3月下旬</w:t>
            </w:r>
          </w:p>
        </w:tc>
        <w:tc>
          <w:tcPr>
            <w:tcW w:w="4833" w:type="dxa"/>
            <w:vAlign w:val="center"/>
          </w:tcPr>
          <w:p w:rsidR="007B7B9F" w:rsidRPr="00186811" w:rsidRDefault="007B7B9F" w:rsidP="005E236F">
            <w:pPr>
              <w:numPr>
                <w:ilvl w:val="0"/>
                <w:numId w:val="1"/>
              </w:numPr>
              <w:spacing w:line="360" w:lineRule="auto"/>
              <w:jc w:val="left"/>
              <w:rPr>
                <w:rFonts w:ascii="仿宋" w:eastAsia="仿宋" w:hAnsi="仿宋"/>
                <w:sz w:val="24"/>
              </w:rPr>
            </w:pPr>
            <w:r w:rsidRPr="00186811">
              <w:rPr>
                <w:rFonts w:ascii="仿宋" w:eastAsia="仿宋" w:hAnsi="仿宋" w:hint="eastAsia"/>
                <w:sz w:val="24"/>
              </w:rPr>
              <w:t>中国共产党党史辅导报告</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2.2021年全国两会精神</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4</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4月上旬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1.习近平总书记最新讲话精神</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2.《认真学习党章严格遵守党章》《中国共产党章程》</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5</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4月下旬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1.习近平总书记最新讲话精神</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2.新时代教育评价改革辅导报告</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辅导报告</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6</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5月上旬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1.习近平总书记最新讲话精神</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2.习近平总书记关于教育工作重要论述</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7</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5月下旬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1.习近平总书记关于党史学习的重要论述</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2.习近平总书记关于国家安全工作的重要论述</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8</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6月上旬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1.习近平总书记最新讲话精神</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2.习近平总书记关于意识形态工作的重要思想</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lastRenderedPageBreak/>
              <w:t>9</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6月下旬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1.习近平总书记关于文化的重要论述</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2.管子思想辅导报告</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辅导报告</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10</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7月上旬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1.习近平总书记最新讲话精神</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2.习近平总书记关于全面从严治党的重要论述</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1026"/>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11</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8月上旬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暑期读书学习活动</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实践活动</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专题研讨</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12</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9月上旬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1.习近平总书记最新讲话精神</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2.习近平总书记以人民为中心的发展思想</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13</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9月下旬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1.习近平总书记最新讲话精神</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2.科技创新与服务社会专题学习</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实践活动</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14</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10月上旬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《习近平谈治国理政》（第三卷）</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15</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10月下旬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1.习近平总书记最新讲话精神</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2.习近平新时代中国特色社会主义经济思想</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16</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11月上旬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党的十九届六中全会精神</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辅导报告</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17</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11月下旬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1.习近平总书记最新讲话精神</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2.习近平生态文明思想</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r w:rsidR="007B7B9F" w:rsidTr="005E236F">
        <w:trPr>
          <w:trHeight w:val="810"/>
        </w:trPr>
        <w:tc>
          <w:tcPr>
            <w:tcW w:w="85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18</w:t>
            </w:r>
          </w:p>
        </w:tc>
        <w:tc>
          <w:tcPr>
            <w:tcW w:w="1277"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cs="仿宋" w:hint="eastAsia"/>
                <w:color w:val="000000"/>
                <w:sz w:val="24"/>
                <w:lang w:bidi="ar"/>
              </w:rPr>
              <w:t>12月中旬</w:t>
            </w:r>
          </w:p>
        </w:tc>
        <w:tc>
          <w:tcPr>
            <w:tcW w:w="4833" w:type="dxa"/>
            <w:vAlign w:val="center"/>
          </w:tcPr>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1.习近平总书记最新讲话精神</w:t>
            </w:r>
          </w:p>
          <w:p w:rsidR="007B7B9F" w:rsidRPr="00186811" w:rsidRDefault="007B7B9F" w:rsidP="005E236F">
            <w:pPr>
              <w:spacing w:line="360" w:lineRule="auto"/>
              <w:jc w:val="left"/>
              <w:rPr>
                <w:rFonts w:ascii="仿宋" w:eastAsia="仿宋" w:hAnsi="仿宋"/>
                <w:sz w:val="24"/>
              </w:rPr>
            </w:pPr>
            <w:r w:rsidRPr="00186811">
              <w:rPr>
                <w:rFonts w:ascii="仿宋" w:eastAsia="仿宋" w:hAnsi="仿宋" w:hint="eastAsia"/>
                <w:sz w:val="24"/>
              </w:rPr>
              <w:t>2.习近平：《贯彻落实新时代党的组织路线不断把党建设得更加坚强有力》</w:t>
            </w:r>
          </w:p>
        </w:tc>
        <w:tc>
          <w:tcPr>
            <w:tcW w:w="1360" w:type="dxa"/>
            <w:vAlign w:val="center"/>
          </w:tcPr>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集体学习</w:t>
            </w:r>
          </w:p>
          <w:p w:rsidR="007B7B9F" w:rsidRPr="00186811" w:rsidRDefault="007B7B9F" w:rsidP="005E236F">
            <w:pPr>
              <w:spacing w:line="360" w:lineRule="auto"/>
              <w:jc w:val="center"/>
              <w:rPr>
                <w:rFonts w:ascii="仿宋" w:eastAsia="仿宋" w:hAnsi="仿宋"/>
                <w:sz w:val="24"/>
              </w:rPr>
            </w:pPr>
            <w:r w:rsidRPr="00186811">
              <w:rPr>
                <w:rFonts w:ascii="仿宋" w:eastAsia="仿宋" w:hAnsi="仿宋" w:hint="eastAsia"/>
                <w:sz w:val="24"/>
              </w:rPr>
              <w:t>研讨交流</w:t>
            </w:r>
          </w:p>
        </w:tc>
      </w:tr>
    </w:tbl>
    <w:p w:rsidR="007B7B9F" w:rsidRDefault="007B7B9F" w:rsidP="007B7B9F">
      <w:pPr>
        <w:spacing w:line="560" w:lineRule="exact"/>
        <w:rPr>
          <w:rFonts w:ascii="仿宋" w:eastAsia="仿宋" w:hAnsi="仿宋"/>
          <w:sz w:val="32"/>
          <w:szCs w:val="32"/>
        </w:rPr>
      </w:pPr>
    </w:p>
    <w:p w:rsidR="007B7B9F" w:rsidRDefault="007B7B9F" w:rsidP="007B7B9F">
      <w:pPr>
        <w:spacing w:line="560" w:lineRule="exact"/>
        <w:ind w:firstLineChars="200" w:firstLine="640"/>
        <w:rPr>
          <w:rFonts w:ascii="仿宋" w:eastAsia="仿宋" w:hAnsi="仿宋"/>
          <w:sz w:val="32"/>
          <w:szCs w:val="32"/>
        </w:rPr>
      </w:pPr>
    </w:p>
    <w:p w:rsidR="00124754" w:rsidRPr="006D6630" w:rsidRDefault="00124754" w:rsidP="007B7B9F">
      <w:pPr>
        <w:spacing w:line="560" w:lineRule="exact"/>
        <w:ind w:firstLineChars="200" w:firstLine="640"/>
        <w:rPr>
          <w:rFonts w:ascii="仿宋" w:eastAsia="仿宋" w:hAnsi="仿宋"/>
          <w:sz w:val="32"/>
          <w:szCs w:val="32"/>
        </w:rPr>
      </w:pPr>
    </w:p>
    <w:p w:rsidR="00124754" w:rsidRPr="00761ACC" w:rsidRDefault="00124754" w:rsidP="00124754">
      <w:pPr>
        <w:spacing w:line="560" w:lineRule="exact"/>
        <w:jc w:val="center"/>
        <w:rPr>
          <w:rFonts w:ascii="宋体" w:hAnsi="宋体"/>
          <w:b/>
          <w:sz w:val="40"/>
          <w:szCs w:val="44"/>
        </w:rPr>
      </w:pPr>
      <w:r w:rsidRPr="00761ACC">
        <w:rPr>
          <w:rFonts w:ascii="宋体" w:hAnsi="宋体" w:hint="eastAsia"/>
          <w:b/>
          <w:sz w:val="40"/>
          <w:szCs w:val="44"/>
        </w:rPr>
        <w:lastRenderedPageBreak/>
        <w:t>机械工程学院</w:t>
      </w:r>
    </w:p>
    <w:p w:rsidR="00124754" w:rsidRDefault="00124754" w:rsidP="00124754">
      <w:pPr>
        <w:spacing w:line="560" w:lineRule="exact"/>
        <w:jc w:val="center"/>
        <w:rPr>
          <w:rFonts w:ascii="仿宋" w:eastAsia="仿宋" w:hAnsi="仿宋"/>
          <w:sz w:val="32"/>
          <w:szCs w:val="32"/>
        </w:rPr>
      </w:pPr>
      <w:r>
        <w:rPr>
          <w:rFonts w:ascii="宋体" w:hAnsi="宋体" w:hint="eastAsia"/>
          <w:b/>
          <w:sz w:val="40"/>
          <w:szCs w:val="44"/>
        </w:rPr>
        <w:t>2021年</w:t>
      </w:r>
      <w:r w:rsidRPr="00B10F71">
        <w:rPr>
          <w:rFonts w:ascii="宋体" w:hAnsi="宋体" w:hint="eastAsia"/>
          <w:b/>
          <w:sz w:val="40"/>
          <w:szCs w:val="44"/>
        </w:rPr>
        <w:t>教职工政治理论学习安排</w:t>
      </w:r>
    </w:p>
    <w:p w:rsidR="00124754" w:rsidRDefault="00124754" w:rsidP="00124754">
      <w:pPr>
        <w:spacing w:line="560" w:lineRule="exact"/>
        <w:ind w:firstLineChars="200" w:firstLine="640"/>
        <w:rPr>
          <w:rFonts w:ascii="仿宋" w:eastAsia="仿宋" w:hAnsi="仿宋"/>
          <w:sz w:val="32"/>
          <w:szCs w:val="32"/>
        </w:rPr>
      </w:pPr>
    </w:p>
    <w:p w:rsidR="00124754" w:rsidRDefault="00124754" w:rsidP="00124754">
      <w:pPr>
        <w:spacing w:line="560" w:lineRule="exact"/>
        <w:ind w:firstLineChars="200" w:firstLine="640"/>
        <w:rPr>
          <w:rFonts w:ascii="仿宋" w:eastAsia="仿宋" w:hAnsi="仿宋"/>
          <w:sz w:val="32"/>
          <w:szCs w:val="32"/>
        </w:rPr>
      </w:pPr>
      <w:r w:rsidRPr="00761ACC">
        <w:rPr>
          <w:rFonts w:ascii="仿宋" w:eastAsia="仿宋" w:hAnsi="仿宋"/>
          <w:sz w:val="32"/>
          <w:szCs w:val="32"/>
        </w:rPr>
        <w:t>2021年是“十四五”规划的开局之年，也是全面建设社会主义现代化国家新征程的开局之年。</w:t>
      </w:r>
      <w:r w:rsidRPr="00D65A03">
        <w:rPr>
          <w:rFonts w:ascii="仿宋" w:eastAsia="仿宋" w:hAnsi="仿宋"/>
          <w:sz w:val="32"/>
          <w:szCs w:val="32"/>
        </w:rPr>
        <w:t>按照《山东理工大学党委及党总支（党委）理论学习中心组学习规则》《</w:t>
      </w:r>
      <w:r w:rsidRPr="00A45639">
        <w:rPr>
          <w:rFonts w:ascii="仿宋" w:eastAsia="仿宋" w:hAnsi="仿宋" w:hint="eastAsia"/>
          <w:sz w:val="32"/>
          <w:szCs w:val="32"/>
        </w:rPr>
        <w:t>山东理工大学</w:t>
      </w:r>
      <w:r w:rsidRPr="00A45639">
        <w:rPr>
          <w:rFonts w:ascii="仿宋" w:eastAsia="仿宋" w:hAnsi="仿宋"/>
          <w:sz w:val="32"/>
          <w:szCs w:val="32"/>
        </w:rPr>
        <w:t>2021年政治理论学习要点</w:t>
      </w:r>
      <w:r w:rsidRPr="00D65A03">
        <w:rPr>
          <w:rFonts w:ascii="仿宋" w:eastAsia="仿宋" w:hAnsi="仿宋"/>
          <w:sz w:val="32"/>
          <w:szCs w:val="32"/>
        </w:rPr>
        <w:t>》部署和要求，结合学院202</w:t>
      </w:r>
      <w:r>
        <w:rPr>
          <w:rFonts w:ascii="仿宋" w:eastAsia="仿宋" w:hAnsi="仿宋"/>
          <w:sz w:val="32"/>
          <w:szCs w:val="32"/>
        </w:rPr>
        <w:t>1</w:t>
      </w:r>
      <w:r w:rsidRPr="00D65A03">
        <w:rPr>
          <w:rFonts w:ascii="仿宋" w:eastAsia="仿宋" w:hAnsi="仿宋"/>
          <w:sz w:val="32"/>
          <w:szCs w:val="32"/>
        </w:rPr>
        <w:t>年工作</w:t>
      </w:r>
      <w:r>
        <w:rPr>
          <w:rFonts w:ascii="仿宋" w:eastAsia="仿宋" w:hAnsi="仿宋" w:hint="eastAsia"/>
          <w:sz w:val="32"/>
          <w:szCs w:val="32"/>
        </w:rPr>
        <w:t>和</w:t>
      </w:r>
      <w:r w:rsidRPr="00D65A03">
        <w:rPr>
          <w:rFonts w:ascii="仿宋" w:eastAsia="仿宋" w:hAnsi="仿宋"/>
          <w:sz w:val="32"/>
          <w:szCs w:val="32"/>
        </w:rPr>
        <w:t>建设实际，</w:t>
      </w:r>
      <w:r>
        <w:rPr>
          <w:rFonts w:ascii="仿宋" w:eastAsia="仿宋" w:hAnsi="仿宋" w:hint="eastAsia"/>
          <w:sz w:val="32"/>
          <w:szCs w:val="32"/>
        </w:rPr>
        <w:t>学院教职工政治理论学习安排如下</w:t>
      </w:r>
      <w:r w:rsidRPr="00D65A03">
        <w:rPr>
          <w:rFonts w:ascii="仿宋" w:eastAsia="仿宋" w:hAnsi="仿宋"/>
          <w:sz w:val="32"/>
          <w:szCs w:val="32"/>
        </w:rPr>
        <w:t>。</w:t>
      </w:r>
    </w:p>
    <w:p w:rsidR="00124754" w:rsidRPr="00B10F71" w:rsidRDefault="00124754" w:rsidP="00124754">
      <w:pPr>
        <w:spacing w:line="560" w:lineRule="exact"/>
        <w:ind w:firstLineChars="200" w:firstLine="643"/>
        <w:rPr>
          <w:rFonts w:ascii="仿宋" w:eastAsia="仿宋" w:hAnsi="仿宋"/>
          <w:b/>
          <w:sz w:val="32"/>
          <w:szCs w:val="32"/>
        </w:rPr>
      </w:pPr>
      <w:r w:rsidRPr="00B10F71">
        <w:rPr>
          <w:rFonts w:ascii="仿宋" w:eastAsia="仿宋" w:hAnsi="仿宋" w:hint="eastAsia"/>
          <w:b/>
          <w:sz w:val="32"/>
          <w:szCs w:val="32"/>
        </w:rPr>
        <w:t>一</w:t>
      </w:r>
      <w:r w:rsidRPr="00B10F71">
        <w:rPr>
          <w:rFonts w:ascii="仿宋" w:eastAsia="仿宋" w:hAnsi="仿宋"/>
          <w:b/>
          <w:sz w:val="32"/>
          <w:szCs w:val="32"/>
        </w:rPr>
        <w:t>、指导思想</w:t>
      </w:r>
    </w:p>
    <w:p w:rsidR="00124754" w:rsidRPr="00B10F71" w:rsidRDefault="00124754" w:rsidP="00124754">
      <w:pPr>
        <w:spacing w:line="560" w:lineRule="exact"/>
        <w:ind w:firstLineChars="200" w:firstLine="640"/>
        <w:rPr>
          <w:rFonts w:ascii="仿宋" w:eastAsia="仿宋" w:hAnsi="仿宋"/>
          <w:sz w:val="32"/>
          <w:szCs w:val="32"/>
        </w:rPr>
      </w:pPr>
      <w:r w:rsidRPr="00B10F71">
        <w:rPr>
          <w:rFonts w:ascii="仿宋" w:eastAsia="仿宋" w:hAnsi="仿宋" w:hint="eastAsia"/>
          <w:sz w:val="32"/>
          <w:szCs w:val="32"/>
        </w:rPr>
        <w:t>坚持以习近平新时代中国特色社会主义思想和总书记关于教育的重要论述为指导，认真学习关于“双一流”建设和《关于推进新时代山东高等教育高质量发展的若干意见》，坚持问题导向，坚持学以致用，持续推动习近平新时代中国特色社会主义思想深入人心、落地生根，进一步树牢“四个意识”、坚定“四个自信”、做到“两个维护”，掌握高等教育改革发展政策与规律，为建成国内知名的教学研究型学院提供坚强思想保证和强大精神力量。</w:t>
      </w:r>
    </w:p>
    <w:p w:rsidR="00124754" w:rsidRPr="00317B76" w:rsidRDefault="00124754" w:rsidP="00124754">
      <w:pPr>
        <w:spacing w:line="560" w:lineRule="exact"/>
        <w:ind w:firstLineChars="200" w:firstLine="643"/>
        <w:rPr>
          <w:rFonts w:ascii="仿宋" w:eastAsia="仿宋" w:hAnsi="仿宋"/>
          <w:b/>
          <w:sz w:val="32"/>
          <w:szCs w:val="32"/>
        </w:rPr>
      </w:pPr>
      <w:r>
        <w:rPr>
          <w:rFonts w:ascii="仿宋" w:eastAsia="仿宋" w:hAnsi="仿宋" w:hint="eastAsia"/>
          <w:b/>
          <w:sz w:val="32"/>
          <w:szCs w:val="32"/>
        </w:rPr>
        <w:t>二</w:t>
      </w:r>
      <w:r w:rsidRPr="00317B76">
        <w:rPr>
          <w:rFonts w:ascii="仿宋" w:eastAsia="仿宋" w:hAnsi="仿宋" w:hint="eastAsia"/>
          <w:b/>
          <w:sz w:val="32"/>
          <w:szCs w:val="32"/>
        </w:rPr>
        <w:t>、主要学习内容</w:t>
      </w:r>
    </w:p>
    <w:p w:rsidR="00124754" w:rsidRDefault="00124754" w:rsidP="00124754">
      <w:pPr>
        <w:spacing w:line="560" w:lineRule="exact"/>
        <w:ind w:firstLineChars="200" w:firstLine="640"/>
        <w:rPr>
          <w:rFonts w:ascii="仿宋" w:eastAsia="仿宋" w:hAnsi="仿宋"/>
          <w:sz w:val="32"/>
          <w:szCs w:val="32"/>
        </w:rPr>
      </w:pPr>
      <w:r w:rsidRPr="00317B76">
        <w:rPr>
          <w:rFonts w:ascii="仿宋" w:eastAsia="仿宋" w:hAnsi="仿宋" w:hint="eastAsia"/>
          <w:sz w:val="32"/>
          <w:szCs w:val="32"/>
        </w:rPr>
        <w:t>把学习贯彻习近平新时代中国特色社会主义思想作为首要政治任务、第一议题，始终坚持用这一重要思想武装头脑、指导实践、推动工作，用学校教育改革发展的丰硕成果诠释习近平新时代中国特色社会主义思想的真理力量。</w:t>
      </w:r>
    </w:p>
    <w:p w:rsidR="00124754" w:rsidRDefault="00124754" w:rsidP="00124754">
      <w:pPr>
        <w:spacing w:line="560" w:lineRule="exact"/>
        <w:ind w:firstLineChars="200" w:firstLine="640"/>
        <w:rPr>
          <w:rFonts w:ascii="仿宋" w:eastAsia="仿宋" w:hAnsi="仿宋"/>
          <w:sz w:val="32"/>
          <w:szCs w:val="32"/>
        </w:rPr>
      </w:pPr>
      <w:r w:rsidRPr="00317B76">
        <w:rPr>
          <w:rFonts w:ascii="仿宋" w:eastAsia="仿宋" w:hAnsi="仿宋" w:hint="eastAsia"/>
          <w:sz w:val="32"/>
          <w:szCs w:val="32"/>
        </w:rPr>
        <w:t>全年总体分为</w:t>
      </w:r>
      <w:r w:rsidRPr="00317B76">
        <w:rPr>
          <w:rFonts w:ascii="仿宋" w:eastAsia="仿宋" w:hAnsi="仿宋"/>
          <w:sz w:val="32"/>
          <w:szCs w:val="32"/>
        </w:rPr>
        <w:t>13个专题，具体时间安排和专题内容可根据实际情况作相应调整。</w:t>
      </w:r>
    </w:p>
    <w:p w:rsidR="00124754" w:rsidRPr="00097954" w:rsidRDefault="00124754" w:rsidP="00124754">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lastRenderedPageBreak/>
        <w:t>第一个专题：深入学习习近平新时代中国特色社会主义思想，</w:t>
      </w:r>
      <w:r w:rsidRPr="00097954">
        <w:rPr>
          <w:rFonts w:ascii="仿宋" w:eastAsia="仿宋" w:hAnsi="仿宋"/>
          <w:b/>
          <w:sz w:val="32"/>
          <w:szCs w:val="32"/>
        </w:rPr>
        <w:t xml:space="preserve"> 深刻把握这一重要思想的核心要义、精神实质、丰富内涵、实践要求，进一步增强“四个意识”,坚定“四个自信”,做到“两个维护”。</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刻认识习近平新时代中国特色社会主义思想是新时代中国共产党的思想旗帜，是当代中国马克思主义、二十一世纪马克思主义；持续学习习近平总书记对山东工作的重要指示要求和关于教育的重要论述，落实立德树人根本任务，统筹推进新冠肺炎疫情防控和学校事业发展。</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总书记在党的十九大和十九届二中、三中、四中、五中全会上的重要讲话等；2.《习近平谈治国理政》（第一、二、三卷）《习近平新时代中国特色社会主义思想学习纲要》等；3.《十九大以来重要文献选编》《论坚持党对一切工作的领导》《习近平关于“不忘初心、牢记使命”论述摘编》《习近平关于力戒形式主义官僚主义重要论述选编》等。</w:t>
      </w:r>
    </w:p>
    <w:p w:rsidR="00124754" w:rsidRPr="00097954" w:rsidRDefault="00124754" w:rsidP="00124754">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第二个专题：深入学习《中国共产党章程》这一党的根本大法，自觉遵守党章、贯彻党章、维护党章。</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入领会学习贯彻党章的重大意义，深入学习党章的基本内容，准确把握党章对党的性质、宗旨、指导思想、奋斗纲领作出的明确规定，对党员权利和义务作出的明确规定，对党的制度和各级党组织的行为规范作出的明确规定，与党章对标对表，把党章要求落实到各项工作和党的建设全过程。</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lastRenderedPageBreak/>
        <w:t>参考篇目：</w:t>
      </w:r>
      <w:r w:rsidRPr="00964F1A">
        <w:rPr>
          <w:rFonts w:ascii="仿宋" w:eastAsia="仿宋" w:hAnsi="仿宋"/>
          <w:sz w:val="32"/>
          <w:szCs w:val="32"/>
        </w:rPr>
        <w:t>1.习近平：《认真学习党章严格遵守党章》《在“不忘初心、牢记使命”主题教育工作会议上的讲话》《在“不忘初心、牢记使命”主题教育总结大会上的讲话》；2.《中国共产党章程》《中国共产党第十九次全国代表大会报告》等。</w:t>
      </w:r>
    </w:p>
    <w:p w:rsidR="00124754" w:rsidRPr="00097954" w:rsidRDefault="00124754" w:rsidP="00124754">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第三个专题：深入学习党的十九届六中全会精神</w:t>
      </w:r>
      <w:r w:rsidRPr="00097954">
        <w:rPr>
          <w:rFonts w:ascii="仿宋" w:eastAsia="仿宋" w:hAnsi="仿宋"/>
          <w:b/>
          <w:sz w:val="32"/>
          <w:szCs w:val="32"/>
        </w:rPr>
        <w:t>,把思想和行动统一到党中央的决策部署上来。</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深入学习贯彻习近平总书记在党的十九届六中全会上的重要讲话精神，深入把握全会提出的重大观点、重大论断，把全会精神与学校工作实际紧密结合起来，确保党中央决策部署在学校落到实处。</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1.习近平总书记在党的十九届六中全会上的重要讲话精神；2.党的十九届六中全会有关报告、决议等；3.中央有关文件，省委、学校党委有关贯彻落实方案。</w:t>
      </w:r>
    </w:p>
    <w:p w:rsidR="00124754" w:rsidRPr="00097954" w:rsidRDefault="00124754" w:rsidP="00124754">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第四个专题：深入学习习近平总书记以人民为中心的发展思</w:t>
      </w:r>
      <w:r w:rsidRPr="00097954">
        <w:rPr>
          <w:rFonts w:ascii="仿宋" w:eastAsia="仿宋" w:hAnsi="仿宋"/>
          <w:b/>
          <w:sz w:val="32"/>
          <w:szCs w:val="32"/>
        </w:rPr>
        <w:t xml:space="preserve"> 想，牢固树立以师生为本的办学理念，不断增强师生的获得感、幸福感、安全感。</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始终把师生利益放在首位，不断提升服务师生能力和水平，营造和谐稳定、积极向上的校园氛围；坚持问题导向，从师生密切关注的问题入手，推进教育评价关键领域改革取得实质性突破。</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1.习近平：《在全国劳动模范和先进工作者表彰大会上的讲话》《在全国抗击新冠肺炎疫情表彰大会上的讲话》等；2.《深化新时代教育评价改革总体方案》等；3.</w:t>
      </w:r>
      <w:r w:rsidRPr="00964F1A">
        <w:rPr>
          <w:rFonts w:ascii="仿宋" w:eastAsia="仿宋" w:hAnsi="仿宋"/>
          <w:sz w:val="32"/>
          <w:szCs w:val="32"/>
        </w:rPr>
        <w:lastRenderedPageBreak/>
        <w:t>学校党委三届六次全委（扩大）会议、2021 年暑期工作研讨班等有关讲话精神。</w:t>
      </w:r>
    </w:p>
    <w:p w:rsidR="00124754" w:rsidRPr="00097954" w:rsidRDefault="00124754" w:rsidP="00124754">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第五个专题：深入学习习近平新时代中国特色社会主义经济思想，贯彻落实中央关于经济工作的重大决策部署，提升学校服务经济社会发展的能力。</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入贯彻落实中央经济工作会议精神，坚持稳中求进工作总基调，巩固拓展疫情防控和经济社会发展成果；增强危机意识，坚定必胜信心，在校城融合发展、科技创新及成果转化、“五有”人才培养等方面持续发力，推动服务社会工作再上新台阶。</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在统筹推进新冠肺炎疫情防控和经济社会发展工作部署会议上的讲话》《关于〈中共中央关于制定国民经济和社会发展第十四个五年规划和二〇三五年远景目标的建议〉的说明》等；2.《习近平关于统筹疫情防控和经济社会发展重要论述选编》《黄河流域生态保护和高质量发展规划纲要》；3.《山东理工大学“十四五”发展规划纲要》等。</w:t>
      </w:r>
    </w:p>
    <w:p w:rsidR="00124754" w:rsidRPr="00097954" w:rsidRDefault="00124754" w:rsidP="00124754">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第六个专题：在庆祝建党</w:t>
      </w:r>
      <w:r w:rsidRPr="00097954">
        <w:rPr>
          <w:rFonts w:ascii="仿宋" w:eastAsia="仿宋" w:hAnsi="仿宋"/>
          <w:b/>
          <w:sz w:val="32"/>
          <w:szCs w:val="32"/>
        </w:rPr>
        <w:t>100周年之际，深入学习习近平总书记重要讲话精神，深入学习党史、新中国史、改革开放史、社会主义发展史，进一步砥砺政治品格、恪守人民情怀、保持对党忠诚。</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深入学习习近平总书记关于“四史”的重要论述，深入了解党和国家历史上的重大事件、重要人物，了解党和国家事业的来龙去脉；回顾中国共产党</w:t>
      </w:r>
      <w:r w:rsidRPr="00964F1A">
        <w:rPr>
          <w:rFonts w:ascii="仿宋" w:eastAsia="仿宋" w:hAnsi="仿宋"/>
          <w:sz w:val="32"/>
          <w:szCs w:val="32"/>
        </w:rPr>
        <w:t xml:space="preserve"> 100年光辉历</w:t>
      </w:r>
      <w:r w:rsidRPr="00964F1A">
        <w:rPr>
          <w:rFonts w:ascii="仿宋" w:eastAsia="仿宋" w:hAnsi="仿宋"/>
          <w:sz w:val="32"/>
          <w:szCs w:val="32"/>
        </w:rPr>
        <w:lastRenderedPageBreak/>
        <w:t>程、取得的伟大成就，深入了解我们党领导人民进行艰苦卓绝的斗争历程，深入总结党和人民创造的宝贵经验，用好历史这个最好的教科书；深入开展革命传统教育，传承红色基因，进一步激发前行动力。</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1.习近平：《学党史悟思想办实事开新局 以优异成绩迎接建党一百周年》《在纪念中国人民抗日战争暨世界反法西斯战争胜利75周年座谈会上的讲话》《在纪念中国人民志愿军抗美援朝出国作战 70 周年大会上的讲话》等；2.“四史”简明读本等。</w:t>
      </w:r>
    </w:p>
    <w:p w:rsidR="00124754" w:rsidRPr="00097954" w:rsidRDefault="00124754" w:rsidP="00124754">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第七个专题：深入学习习近平法治思想的基本精神、核心要义，以习近平法治思想为引领，全面推进依法治校。</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刻认识习近平法治思想是马克思主义法治理论中国化最新成果，是全面依法治国的根本遵循和行动指南；不断提升运用法治思维和法治方式深化改革、推动发展、化解矛盾、维护稳定、应对风险的能力，务实高效推进依法办学、依法治校工作，系统提升治理体系和治理能力现代化建设水平。</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1.习近平：《推进全面依法治国，发挥法治在国家治理体系和治理能力现代化中的积极作用》《充分认识颁布实施民法典重大意义 依法更好保障人民合法权益》等；2.《论坚持全面依法治国》《法治社会建设实施纲要（2020－2025 年）》等。</w:t>
      </w:r>
    </w:p>
    <w:p w:rsidR="00124754" w:rsidRPr="00097954" w:rsidRDefault="00124754" w:rsidP="00124754">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第八个专题：深入学习习近平总书记关于国家安全工作的重要论述，坚持底线思维、强化忧患意识，切实做好各领</w:t>
      </w:r>
      <w:r w:rsidRPr="00097954">
        <w:rPr>
          <w:rFonts w:ascii="仿宋" w:eastAsia="仿宋" w:hAnsi="仿宋" w:hint="eastAsia"/>
          <w:b/>
          <w:sz w:val="32"/>
          <w:szCs w:val="32"/>
        </w:rPr>
        <w:lastRenderedPageBreak/>
        <w:t>域重大风险隐患的分析研判和防范化解工作。</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入贯彻落实总体国家安全观，坚持统筹发展和安全，坚持系统思维，把国家安全同经济社会发展一起谋划、一起部署；围绕维护政治安全、网络安全等，统筹做好学校各项安全工作；坚持把师生生命安全和身体健康摆在首位，做实做细做好防范化解重大风险工作，确保校园安全稳定和谐。</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1.习近平：《在省部级主要领导干部坚持底线思维着力防范化解重大风险专题研讨班开班式上的重要讲话》等；2.《习近平关于防范风险挑战、应对突发事件论述摘编》等。</w:t>
      </w:r>
    </w:p>
    <w:p w:rsidR="00124754" w:rsidRPr="00097954" w:rsidRDefault="00124754" w:rsidP="00124754">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第九个专题：坚持马克思主义在意识形态领域的指导地位，全面加强学校思想政治工作，培育和践行社会主义核心价值观，坚定文化自信，建设社会主义文化强国。</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入领会习近平总书记关于建设文化强国的重要论述，坚定不移走中国特色社会主文化发展道路；深入推进中华优秀传统文化创造性转化、创新性发展，大力传承弘扬齐文化，牢牢把握社会主义先进文化前进方向；始终坚持马克思主义在意识形态领域的指导地位，培育和践行社会主义核心价值观，旗帜鲜明反对和抵制各种错误观点，提高舆情处置应对能力和综合治理能力；加强师德师风建设，深入落实学校《师德师风建设三年行动计划（</w:t>
      </w:r>
      <w:r w:rsidRPr="00964F1A">
        <w:rPr>
          <w:rFonts w:ascii="仿宋" w:eastAsia="仿宋" w:hAnsi="仿宋"/>
          <w:sz w:val="32"/>
          <w:szCs w:val="32"/>
        </w:rPr>
        <w:t>2020-2022年）》，全面提升教师思想政治素质和职业道德水平。</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1.习近平：《中国共产党领导是中国特色社会</w:t>
      </w:r>
      <w:r w:rsidRPr="00964F1A">
        <w:rPr>
          <w:rFonts w:ascii="仿宋" w:eastAsia="仿宋" w:hAnsi="仿宋"/>
          <w:sz w:val="32"/>
          <w:szCs w:val="32"/>
        </w:rPr>
        <w:lastRenderedPageBreak/>
        <w:t>主义最本质的特征》《思政课是落实立德树人根本任务的关键课程》等；2.《论党的宣传思想工作》；3.《新时代加强和改进思想政治工作的意见》《党委（党组）意识形态工作责任制实施办法》等。</w:t>
      </w:r>
    </w:p>
    <w:p w:rsidR="00124754" w:rsidRPr="00097954" w:rsidRDefault="00124754" w:rsidP="00124754">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第十个专题：深入学习贯彻习近平生态文明思想，持之以恒推进生态文明建设，切实把习近平生态文明思想落实到校园建设中</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学习要点：</w:t>
      </w:r>
      <w:r w:rsidRPr="00964F1A">
        <w:rPr>
          <w:rFonts w:ascii="仿宋" w:eastAsia="仿宋" w:hAnsi="仿宋" w:hint="eastAsia"/>
          <w:sz w:val="32"/>
          <w:szCs w:val="32"/>
        </w:rPr>
        <w:t>深刻认识生态文明建设是关系中华民族永续发展的根本大计，坚定不移走生产发展、生活富裕、生态良好的文明发展之路；加强生态文明教育，提升师生生态文明素养；推进生态校园建设，持续加强绿色校园及育人环境建设。</w:t>
      </w:r>
    </w:p>
    <w:p w:rsidR="00124754" w:rsidRPr="00964F1A" w:rsidRDefault="00124754" w:rsidP="00124754">
      <w:pPr>
        <w:spacing w:line="560" w:lineRule="exact"/>
        <w:ind w:firstLineChars="200" w:firstLine="643"/>
        <w:rPr>
          <w:rFonts w:ascii="仿宋" w:eastAsia="仿宋" w:hAnsi="仿宋"/>
          <w:sz w:val="32"/>
          <w:szCs w:val="32"/>
        </w:rPr>
      </w:pPr>
      <w:r w:rsidRPr="00097954">
        <w:rPr>
          <w:rFonts w:ascii="仿宋" w:eastAsia="仿宋" w:hAnsi="仿宋" w:hint="eastAsia"/>
          <w:b/>
          <w:sz w:val="32"/>
          <w:szCs w:val="32"/>
        </w:rPr>
        <w:t>参考篇目：</w:t>
      </w:r>
      <w:r w:rsidRPr="00964F1A">
        <w:rPr>
          <w:rFonts w:ascii="仿宋" w:eastAsia="仿宋" w:hAnsi="仿宋"/>
          <w:sz w:val="32"/>
          <w:szCs w:val="32"/>
        </w:rPr>
        <w:t>1.习近平：《在全国生态环境保护大会上的讲话》《在黄河流域生态保护和高质量发展座谈会上的讲话》；2.《习近平关于社会主义生态文明建设论述摘编》；3.《关于构建现代环境治理体系的指导意见》等。</w:t>
      </w:r>
    </w:p>
    <w:p w:rsidR="00124754" w:rsidRPr="00097954" w:rsidRDefault="00124754" w:rsidP="00124754">
      <w:pPr>
        <w:spacing w:line="560" w:lineRule="exact"/>
        <w:ind w:firstLineChars="200" w:firstLine="643"/>
        <w:rPr>
          <w:rFonts w:ascii="仿宋" w:eastAsia="仿宋" w:hAnsi="仿宋"/>
          <w:b/>
          <w:sz w:val="32"/>
          <w:szCs w:val="32"/>
        </w:rPr>
      </w:pPr>
      <w:r w:rsidRPr="00097954">
        <w:rPr>
          <w:rFonts w:ascii="仿宋" w:eastAsia="仿宋" w:hAnsi="仿宋" w:hint="eastAsia"/>
          <w:b/>
          <w:sz w:val="32"/>
          <w:szCs w:val="32"/>
        </w:rPr>
        <w:t>第十一个专题：牢记习近平总书记嘱托，坚持服务国家开放发展大局，积极探索教育对外开放的新方式、新路径，凝心聚力打造对外开放新高地。</w:t>
      </w:r>
    </w:p>
    <w:p w:rsidR="00124754" w:rsidRPr="00964F1A" w:rsidRDefault="00124754" w:rsidP="00124754">
      <w:pPr>
        <w:spacing w:line="560" w:lineRule="exact"/>
        <w:ind w:firstLineChars="200" w:firstLine="643"/>
        <w:rPr>
          <w:rFonts w:ascii="仿宋" w:eastAsia="仿宋" w:hAnsi="仿宋"/>
          <w:sz w:val="32"/>
          <w:szCs w:val="32"/>
        </w:rPr>
      </w:pPr>
      <w:r w:rsidRPr="00193E42">
        <w:rPr>
          <w:rFonts w:ascii="仿宋" w:eastAsia="仿宋" w:hAnsi="仿宋" w:hint="eastAsia"/>
          <w:b/>
          <w:sz w:val="32"/>
          <w:szCs w:val="32"/>
        </w:rPr>
        <w:t>学习要点：</w:t>
      </w:r>
      <w:r w:rsidRPr="00964F1A">
        <w:rPr>
          <w:rFonts w:ascii="仿宋" w:eastAsia="仿宋" w:hAnsi="仿宋" w:hint="eastAsia"/>
          <w:sz w:val="32"/>
          <w:szCs w:val="32"/>
        </w:rPr>
        <w:t>深入贯彻落实习近平总书记对山东工作的重要指示要求，积极融入新发展格局，主动服务国家开放大局，做好新时代教育对外开放，不断健全体制机制，加强平台和项目建设，全力促进教育国际化进程。</w:t>
      </w:r>
    </w:p>
    <w:p w:rsidR="00124754" w:rsidRPr="00964F1A" w:rsidRDefault="00124754" w:rsidP="00124754">
      <w:pPr>
        <w:spacing w:line="560" w:lineRule="exact"/>
        <w:ind w:firstLineChars="200" w:firstLine="643"/>
        <w:rPr>
          <w:rFonts w:ascii="仿宋" w:eastAsia="仿宋" w:hAnsi="仿宋"/>
          <w:sz w:val="32"/>
          <w:szCs w:val="32"/>
        </w:rPr>
      </w:pPr>
      <w:r w:rsidRPr="00193E42">
        <w:rPr>
          <w:rFonts w:ascii="仿宋" w:eastAsia="仿宋" w:hAnsi="仿宋" w:hint="eastAsia"/>
          <w:b/>
          <w:sz w:val="32"/>
          <w:szCs w:val="32"/>
        </w:rPr>
        <w:t>参考篇目：</w:t>
      </w:r>
      <w:r w:rsidRPr="00964F1A">
        <w:rPr>
          <w:rFonts w:ascii="仿宋" w:eastAsia="仿宋" w:hAnsi="仿宋"/>
          <w:sz w:val="32"/>
          <w:szCs w:val="32"/>
        </w:rPr>
        <w:t>1.习近平：《在庆祝改革开放40周年大会上</w:t>
      </w:r>
      <w:r w:rsidRPr="00964F1A">
        <w:rPr>
          <w:rFonts w:ascii="仿宋" w:eastAsia="仿宋" w:hAnsi="仿宋"/>
          <w:sz w:val="32"/>
          <w:szCs w:val="32"/>
        </w:rPr>
        <w:lastRenderedPageBreak/>
        <w:t>的讲话》《在深圳经济特区建立 40 周年庆祝大会上的讲话》等；2.《习近平总书记教育重要论述讲义》《论坚持全面深化改革》等；3.《关于推进对外贸易创新发展的实施意见》等。</w:t>
      </w:r>
    </w:p>
    <w:p w:rsidR="00124754" w:rsidRPr="00193E42" w:rsidRDefault="00124754" w:rsidP="00124754">
      <w:pPr>
        <w:spacing w:line="560" w:lineRule="exact"/>
        <w:ind w:firstLineChars="200" w:firstLine="643"/>
        <w:rPr>
          <w:rFonts w:ascii="仿宋" w:eastAsia="仿宋" w:hAnsi="仿宋"/>
          <w:b/>
          <w:sz w:val="32"/>
          <w:szCs w:val="32"/>
        </w:rPr>
      </w:pPr>
      <w:r w:rsidRPr="00193E42">
        <w:rPr>
          <w:rFonts w:ascii="仿宋" w:eastAsia="仿宋" w:hAnsi="仿宋" w:hint="eastAsia"/>
          <w:b/>
          <w:sz w:val="32"/>
          <w:szCs w:val="32"/>
        </w:rPr>
        <w:t>第十二个专题：深入学习习近平总书记关于“三农”工作的</w:t>
      </w:r>
      <w:r w:rsidRPr="00193E42">
        <w:rPr>
          <w:rFonts w:ascii="仿宋" w:eastAsia="仿宋" w:hAnsi="仿宋"/>
          <w:b/>
          <w:sz w:val="32"/>
          <w:szCs w:val="32"/>
        </w:rPr>
        <w:t xml:space="preserve"> 重要论述，发挥学科专业和人才优势，为乡村振兴作出贡献。</w:t>
      </w:r>
    </w:p>
    <w:p w:rsidR="00124754" w:rsidRPr="00964F1A" w:rsidRDefault="00124754" w:rsidP="00124754">
      <w:pPr>
        <w:spacing w:line="560" w:lineRule="exact"/>
        <w:ind w:firstLineChars="200" w:firstLine="643"/>
        <w:rPr>
          <w:rFonts w:ascii="仿宋" w:eastAsia="仿宋" w:hAnsi="仿宋"/>
          <w:sz w:val="32"/>
          <w:szCs w:val="32"/>
        </w:rPr>
      </w:pPr>
      <w:r w:rsidRPr="00193E42">
        <w:rPr>
          <w:rFonts w:ascii="仿宋" w:eastAsia="仿宋" w:hAnsi="仿宋" w:hint="eastAsia"/>
          <w:b/>
          <w:sz w:val="32"/>
          <w:szCs w:val="32"/>
        </w:rPr>
        <w:t>学习要点：</w:t>
      </w:r>
      <w:r w:rsidRPr="00964F1A">
        <w:rPr>
          <w:rFonts w:ascii="仿宋" w:eastAsia="仿宋" w:hAnsi="仿宋" w:hint="eastAsia"/>
          <w:sz w:val="32"/>
          <w:szCs w:val="32"/>
        </w:rPr>
        <w:t>学习贯彻中央农村工作会议精神，深入认识“三农”问题是关系党和人民事业发展的全局性和根本性问题，更好地发挥高校人才培养和科技支撑作用，主动担当助力服务乡村振兴和推进农业农村现代化的历史使命。</w:t>
      </w:r>
    </w:p>
    <w:p w:rsidR="00124754" w:rsidRPr="00964F1A" w:rsidRDefault="00124754" w:rsidP="00124754">
      <w:pPr>
        <w:spacing w:line="560" w:lineRule="exact"/>
        <w:ind w:firstLineChars="200" w:firstLine="643"/>
        <w:rPr>
          <w:rFonts w:ascii="仿宋" w:eastAsia="仿宋" w:hAnsi="仿宋"/>
          <w:sz w:val="32"/>
          <w:szCs w:val="32"/>
        </w:rPr>
      </w:pPr>
      <w:r w:rsidRPr="00005483">
        <w:rPr>
          <w:rFonts w:ascii="仿宋" w:eastAsia="仿宋" w:hAnsi="仿宋" w:hint="eastAsia"/>
          <w:b/>
          <w:sz w:val="32"/>
          <w:szCs w:val="32"/>
        </w:rPr>
        <w:t>参考篇目：</w:t>
      </w:r>
      <w:r w:rsidRPr="00964F1A">
        <w:rPr>
          <w:rFonts w:ascii="仿宋" w:eastAsia="仿宋" w:hAnsi="仿宋"/>
          <w:sz w:val="32"/>
          <w:szCs w:val="32"/>
        </w:rPr>
        <w:t>1.习近平：《在全国脱贫攻坚总结表彰大会上的讲话》等；2.《关于加强法治乡村建设的意见》《关于全面推进乡村振兴加快农业农村现代化的意见》等。</w:t>
      </w:r>
    </w:p>
    <w:p w:rsidR="00124754" w:rsidRPr="00005483" w:rsidRDefault="00124754" w:rsidP="00124754">
      <w:pPr>
        <w:spacing w:line="560" w:lineRule="exact"/>
        <w:ind w:firstLineChars="200" w:firstLine="643"/>
        <w:rPr>
          <w:rFonts w:ascii="仿宋" w:eastAsia="仿宋" w:hAnsi="仿宋"/>
          <w:b/>
          <w:sz w:val="32"/>
          <w:szCs w:val="32"/>
        </w:rPr>
      </w:pPr>
      <w:r w:rsidRPr="00005483">
        <w:rPr>
          <w:rFonts w:ascii="仿宋" w:eastAsia="仿宋" w:hAnsi="仿宋" w:hint="eastAsia"/>
          <w:b/>
          <w:sz w:val="32"/>
          <w:szCs w:val="32"/>
        </w:rPr>
        <w:t>第十三个专题：深入学习习近平总书记关于全面从严治党的重要论述，坚决扛起全面从严治党主体责任，以永远在路上的执着将全面从严治党进行到底。</w:t>
      </w:r>
    </w:p>
    <w:p w:rsidR="00124754" w:rsidRPr="00964F1A" w:rsidRDefault="00124754" w:rsidP="00124754">
      <w:pPr>
        <w:spacing w:line="560" w:lineRule="exact"/>
        <w:ind w:firstLineChars="200" w:firstLine="643"/>
        <w:rPr>
          <w:rFonts w:ascii="仿宋" w:eastAsia="仿宋" w:hAnsi="仿宋"/>
          <w:sz w:val="32"/>
          <w:szCs w:val="32"/>
        </w:rPr>
      </w:pPr>
      <w:r w:rsidRPr="00005483">
        <w:rPr>
          <w:rFonts w:ascii="仿宋" w:eastAsia="仿宋" w:hAnsi="仿宋" w:hint="eastAsia"/>
          <w:b/>
          <w:sz w:val="32"/>
          <w:szCs w:val="32"/>
        </w:rPr>
        <w:t>学习要点：</w:t>
      </w:r>
      <w:r w:rsidRPr="00964F1A">
        <w:rPr>
          <w:rFonts w:ascii="仿宋" w:eastAsia="仿宋" w:hAnsi="仿宋" w:hint="eastAsia"/>
          <w:sz w:val="32"/>
          <w:szCs w:val="32"/>
        </w:rPr>
        <w:t>进一步深入理解全面从严治党的重大意义、基本要求和重点任务，深入贯彻落实新时代党的建设总要求；健全党统一领导、全面覆盖、权威高效的监督体系，构建一体推进不敢腐、不能腐、不想腐的体制机制；持之以恒正风肃纪，坚决反对形式主义、官僚主义，把不忘初心、牢记使命作为加强党的建设的永恒课题和全体党员、干部的终身课题；进一步牢固树立政治意识、大局意识、核心意识、看齐意识，坚定不移维护以习近平总书记为核心的党中央权威和</w:t>
      </w:r>
      <w:r w:rsidRPr="00964F1A">
        <w:rPr>
          <w:rFonts w:ascii="仿宋" w:eastAsia="仿宋" w:hAnsi="仿宋" w:hint="eastAsia"/>
          <w:sz w:val="32"/>
          <w:szCs w:val="32"/>
        </w:rPr>
        <w:lastRenderedPageBreak/>
        <w:t>集中统一领导，不折不扣落实全面从严治党主体责任。</w:t>
      </w:r>
    </w:p>
    <w:p w:rsidR="00124754" w:rsidRDefault="00124754" w:rsidP="00124754">
      <w:pPr>
        <w:spacing w:line="560" w:lineRule="exact"/>
        <w:ind w:firstLineChars="200" w:firstLine="643"/>
        <w:rPr>
          <w:rFonts w:ascii="仿宋" w:eastAsia="仿宋" w:hAnsi="仿宋"/>
          <w:sz w:val="32"/>
          <w:szCs w:val="32"/>
        </w:rPr>
      </w:pPr>
      <w:r w:rsidRPr="00005483">
        <w:rPr>
          <w:rFonts w:ascii="仿宋" w:eastAsia="仿宋" w:hAnsi="仿宋" w:hint="eastAsia"/>
          <w:b/>
          <w:sz w:val="32"/>
          <w:szCs w:val="32"/>
        </w:rPr>
        <w:t>参考篇目：</w:t>
      </w:r>
      <w:r w:rsidRPr="00964F1A">
        <w:rPr>
          <w:rFonts w:ascii="仿宋" w:eastAsia="仿宋" w:hAnsi="仿宋"/>
          <w:sz w:val="32"/>
          <w:szCs w:val="32"/>
        </w:rPr>
        <w:t>1.习近平：《贯彻落实新时代党的组织路线不断把党建设得更加坚强有力》；2.《中国共产党中央委员会工作条例》《关于巩固深化“不忘初心、牢记使命”主题教育成果的意见》《党委（党组）落实全面从严治党主体责任规定》等；3.学校全面从严治党、党风廉政建设工作会议精神等。</w:t>
      </w:r>
    </w:p>
    <w:p w:rsidR="00124754" w:rsidRPr="006A263C" w:rsidRDefault="00124754" w:rsidP="00124754">
      <w:pPr>
        <w:spacing w:line="560" w:lineRule="exact"/>
        <w:ind w:firstLineChars="200" w:firstLine="643"/>
        <w:rPr>
          <w:rFonts w:ascii="仿宋" w:eastAsia="仿宋" w:hAnsi="仿宋"/>
          <w:b/>
          <w:sz w:val="32"/>
          <w:szCs w:val="32"/>
        </w:rPr>
      </w:pPr>
      <w:r>
        <w:rPr>
          <w:rFonts w:ascii="仿宋" w:eastAsia="仿宋" w:hAnsi="仿宋" w:hint="eastAsia"/>
          <w:b/>
          <w:sz w:val="32"/>
          <w:szCs w:val="32"/>
        </w:rPr>
        <w:t>三、</w:t>
      </w:r>
      <w:r>
        <w:rPr>
          <w:rFonts w:ascii="仿宋" w:eastAsia="仿宋" w:hAnsi="仿宋"/>
          <w:b/>
          <w:sz w:val="32"/>
          <w:szCs w:val="32"/>
        </w:rPr>
        <w:t>学习要求</w:t>
      </w:r>
    </w:p>
    <w:p w:rsidR="00124754" w:rsidRPr="00B10F71" w:rsidRDefault="00124754" w:rsidP="00124754">
      <w:pPr>
        <w:spacing w:line="560" w:lineRule="exact"/>
        <w:ind w:firstLineChars="200" w:firstLine="640"/>
        <w:rPr>
          <w:rFonts w:ascii="仿宋" w:eastAsia="仿宋" w:hAnsi="仿宋"/>
          <w:sz w:val="32"/>
          <w:szCs w:val="32"/>
        </w:rPr>
      </w:pPr>
      <w:r w:rsidRPr="00B10F71">
        <w:rPr>
          <w:rFonts w:ascii="仿宋" w:eastAsia="仿宋" w:hAnsi="仿宋" w:hint="eastAsia"/>
          <w:sz w:val="32"/>
          <w:szCs w:val="32"/>
        </w:rPr>
        <w:t>（一）加强工作协调</w:t>
      </w:r>
    </w:p>
    <w:p w:rsidR="00124754" w:rsidRPr="00B10F71" w:rsidRDefault="00124754" w:rsidP="00124754">
      <w:pPr>
        <w:spacing w:line="560" w:lineRule="exact"/>
        <w:ind w:firstLineChars="200" w:firstLine="640"/>
        <w:rPr>
          <w:rFonts w:ascii="仿宋" w:eastAsia="仿宋" w:hAnsi="仿宋"/>
          <w:sz w:val="32"/>
          <w:szCs w:val="32"/>
        </w:rPr>
      </w:pPr>
      <w:r w:rsidRPr="00B10F71">
        <w:rPr>
          <w:rFonts w:ascii="仿宋" w:eastAsia="仿宋" w:hAnsi="仿宋"/>
          <w:sz w:val="32"/>
          <w:szCs w:val="32"/>
        </w:rPr>
        <w:t>1.学院党总支负责统筹学习资源，负责制定教职工政治理论学习计划并督促落实。</w:t>
      </w:r>
    </w:p>
    <w:p w:rsidR="00124754" w:rsidRPr="00B10F71" w:rsidRDefault="00124754" w:rsidP="00124754">
      <w:pPr>
        <w:spacing w:line="560" w:lineRule="exact"/>
        <w:ind w:firstLineChars="200" w:firstLine="640"/>
        <w:rPr>
          <w:rFonts w:ascii="仿宋" w:eastAsia="仿宋" w:hAnsi="仿宋"/>
          <w:sz w:val="32"/>
          <w:szCs w:val="32"/>
        </w:rPr>
      </w:pPr>
      <w:r w:rsidRPr="00B10F71">
        <w:rPr>
          <w:rFonts w:ascii="仿宋" w:eastAsia="仿宋" w:hAnsi="仿宋"/>
          <w:sz w:val="32"/>
          <w:szCs w:val="32"/>
        </w:rPr>
        <w:t>2.各系（中心）负责人和党支部书记要充分认识开展政治理论学习的意义，切实尽职尽责并发挥示范和表率作用，根据</w:t>
      </w:r>
      <w:r>
        <w:rPr>
          <w:rFonts w:ascii="仿宋" w:eastAsia="仿宋" w:hAnsi="仿宋" w:hint="eastAsia"/>
          <w:sz w:val="32"/>
          <w:szCs w:val="32"/>
        </w:rPr>
        <w:t>十三</w:t>
      </w:r>
      <w:r w:rsidRPr="00B10F71">
        <w:rPr>
          <w:rFonts w:ascii="仿宋" w:eastAsia="仿宋" w:hAnsi="仿宋"/>
          <w:sz w:val="32"/>
          <w:szCs w:val="32"/>
        </w:rPr>
        <w:t>个专题的学习内容，结合教职工和党员的不同理论需求、不同学习要求，分别制定教职工和党员学习安排。各系（中心）及党支部的学习安排计划于202</w:t>
      </w:r>
      <w:r>
        <w:rPr>
          <w:rFonts w:ascii="仿宋" w:eastAsia="仿宋" w:hAnsi="仿宋"/>
          <w:sz w:val="32"/>
          <w:szCs w:val="32"/>
        </w:rPr>
        <w:t>1</w:t>
      </w:r>
      <w:r w:rsidRPr="00B10F71">
        <w:rPr>
          <w:rFonts w:ascii="仿宋" w:eastAsia="仿宋" w:hAnsi="仿宋"/>
          <w:sz w:val="32"/>
          <w:szCs w:val="32"/>
        </w:rPr>
        <w:t>年3月</w:t>
      </w:r>
      <w:r>
        <w:rPr>
          <w:rFonts w:ascii="仿宋" w:eastAsia="仿宋" w:hAnsi="仿宋"/>
          <w:sz w:val="32"/>
          <w:szCs w:val="32"/>
        </w:rPr>
        <w:t>26</w:t>
      </w:r>
      <w:r w:rsidRPr="00B10F71">
        <w:rPr>
          <w:rFonts w:ascii="仿宋" w:eastAsia="仿宋" w:hAnsi="仿宋"/>
          <w:sz w:val="32"/>
          <w:szCs w:val="32"/>
        </w:rPr>
        <w:t>日前报学院党务秘书。</w:t>
      </w:r>
    </w:p>
    <w:p w:rsidR="00124754" w:rsidRPr="00B10F71" w:rsidRDefault="00124754" w:rsidP="00124754">
      <w:pPr>
        <w:spacing w:line="560" w:lineRule="exact"/>
        <w:ind w:firstLineChars="200" w:firstLine="640"/>
        <w:rPr>
          <w:rFonts w:ascii="仿宋" w:eastAsia="仿宋" w:hAnsi="仿宋"/>
          <w:sz w:val="32"/>
          <w:szCs w:val="32"/>
        </w:rPr>
      </w:pPr>
      <w:r w:rsidRPr="00B10F71">
        <w:rPr>
          <w:rFonts w:ascii="仿宋" w:eastAsia="仿宋" w:hAnsi="仿宋"/>
          <w:sz w:val="32"/>
          <w:szCs w:val="32"/>
        </w:rPr>
        <w:t>3.各系（中心）和党支部要统筹协调安排好政治理论学习、党支部组织生活和业务教研活动，教职工学习安排每学期不少于2次，党员学习安排每学期不少于8次，做到政治理论学习和开展业务工作两不误。</w:t>
      </w:r>
    </w:p>
    <w:p w:rsidR="00124754" w:rsidRPr="00B10F71" w:rsidRDefault="00124754" w:rsidP="00124754">
      <w:pPr>
        <w:spacing w:line="560" w:lineRule="exact"/>
        <w:ind w:firstLineChars="200" w:firstLine="640"/>
        <w:rPr>
          <w:rFonts w:ascii="仿宋" w:eastAsia="仿宋" w:hAnsi="仿宋"/>
          <w:sz w:val="32"/>
          <w:szCs w:val="32"/>
        </w:rPr>
      </w:pPr>
      <w:r w:rsidRPr="00B10F71">
        <w:rPr>
          <w:rFonts w:ascii="仿宋" w:eastAsia="仿宋" w:hAnsi="仿宋" w:hint="eastAsia"/>
          <w:sz w:val="32"/>
          <w:szCs w:val="32"/>
        </w:rPr>
        <w:t>（二）改进方式方法</w:t>
      </w:r>
    </w:p>
    <w:p w:rsidR="00124754" w:rsidRPr="00B10F71" w:rsidRDefault="00124754" w:rsidP="00124754">
      <w:pPr>
        <w:spacing w:line="560" w:lineRule="exact"/>
        <w:ind w:firstLineChars="200" w:firstLine="640"/>
        <w:rPr>
          <w:rFonts w:ascii="仿宋" w:eastAsia="仿宋" w:hAnsi="仿宋"/>
          <w:sz w:val="32"/>
          <w:szCs w:val="32"/>
        </w:rPr>
      </w:pPr>
      <w:r w:rsidRPr="00B10F71">
        <w:rPr>
          <w:rFonts w:ascii="仿宋" w:eastAsia="仿宋" w:hAnsi="仿宋"/>
          <w:sz w:val="32"/>
          <w:szCs w:val="32"/>
        </w:rPr>
        <w:t>1.要把交流研讨作为集体学习的主要形式，把个人自学与集体学习相结合、把理论学习与系里的研讨相结合、把常规学习与在线学习相结合。充分利用两周一次的教研活动和</w:t>
      </w:r>
      <w:r w:rsidRPr="00B10F71">
        <w:rPr>
          <w:rFonts w:ascii="仿宋" w:eastAsia="仿宋" w:hAnsi="仿宋"/>
          <w:sz w:val="32"/>
          <w:szCs w:val="32"/>
        </w:rPr>
        <w:lastRenderedPageBreak/>
        <w:t>支部活动，扎实推进教职工和党员政治理论学习，不断提升教职工的理论水平和工作能力。</w:t>
      </w:r>
    </w:p>
    <w:p w:rsidR="00124754" w:rsidRPr="00B10F71" w:rsidRDefault="00124754" w:rsidP="00124754">
      <w:pPr>
        <w:spacing w:line="560" w:lineRule="exact"/>
        <w:ind w:firstLineChars="200" w:firstLine="640"/>
        <w:rPr>
          <w:rFonts w:ascii="仿宋" w:eastAsia="仿宋" w:hAnsi="仿宋"/>
          <w:sz w:val="32"/>
          <w:szCs w:val="32"/>
        </w:rPr>
      </w:pPr>
      <w:r w:rsidRPr="00B10F71">
        <w:rPr>
          <w:rFonts w:ascii="仿宋" w:eastAsia="仿宋" w:hAnsi="仿宋"/>
          <w:sz w:val="32"/>
          <w:szCs w:val="32"/>
        </w:rPr>
        <w:t>2.要结合学院工作重点和广大教职工的学习需求，拓宽学习渠道、丰富学习手段，通过辅导报告、集中学习交流、现场教学、个人自学、撰写读书笔记等形式，不断增强理论学习的吸引力与实效性。</w:t>
      </w:r>
    </w:p>
    <w:p w:rsidR="00124754" w:rsidRPr="00B10F71" w:rsidRDefault="00124754" w:rsidP="00124754">
      <w:pPr>
        <w:spacing w:line="560" w:lineRule="exact"/>
        <w:ind w:firstLineChars="200" w:firstLine="640"/>
        <w:rPr>
          <w:rFonts w:ascii="仿宋" w:eastAsia="仿宋" w:hAnsi="仿宋"/>
          <w:sz w:val="32"/>
          <w:szCs w:val="32"/>
        </w:rPr>
      </w:pPr>
      <w:r w:rsidRPr="00B10F71">
        <w:rPr>
          <w:rFonts w:ascii="仿宋" w:eastAsia="仿宋" w:hAnsi="仿宋" w:hint="eastAsia"/>
          <w:sz w:val="32"/>
          <w:szCs w:val="32"/>
        </w:rPr>
        <w:t>（三）重视学习效果</w:t>
      </w:r>
    </w:p>
    <w:p w:rsidR="007B7B9F" w:rsidRDefault="00124754" w:rsidP="00124754">
      <w:pPr>
        <w:spacing w:line="560" w:lineRule="exact"/>
        <w:ind w:firstLineChars="200" w:firstLine="640"/>
        <w:rPr>
          <w:rFonts w:ascii="仿宋" w:eastAsia="仿宋" w:hAnsi="仿宋"/>
          <w:sz w:val="32"/>
          <w:szCs w:val="32"/>
        </w:rPr>
      </w:pPr>
      <w:r w:rsidRPr="00B10F71">
        <w:rPr>
          <w:rFonts w:ascii="仿宋" w:eastAsia="仿宋" w:hAnsi="仿宋" w:hint="eastAsia"/>
          <w:sz w:val="32"/>
          <w:szCs w:val="32"/>
        </w:rPr>
        <w:t>要紧紧围绕学校学院中心工作和重点工作，落实理论联系实际优良学风，坚持问题导向，把政治理论学习和推动工作结合起来，不断增强理论学习实效，真正把学习成果转化为做好本职工作、完成年度目标任务的强大动力，转化为推动学校</w:t>
      </w:r>
      <w:r>
        <w:rPr>
          <w:rFonts w:ascii="仿宋" w:eastAsia="仿宋" w:hAnsi="仿宋" w:hint="eastAsia"/>
          <w:sz w:val="32"/>
          <w:szCs w:val="32"/>
        </w:rPr>
        <w:t>改革发展</w:t>
      </w:r>
      <w:r w:rsidRPr="00B10F71">
        <w:rPr>
          <w:rFonts w:ascii="仿宋" w:eastAsia="仿宋" w:hAnsi="仿宋" w:hint="eastAsia"/>
          <w:sz w:val="32"/>
          <w:szCs w:val="32"/>
        </w:rPr>
        <w:t>的具体举措。</w:t>
      </w:r>
    </w:p>
    <w:p w:rsidR="00124754" w:rsidRPr="00124754" w:rsidRDefault="00124754" w:rsidP="00124754">
      <w:pPr>
        <w:spacing w:line="560" w:lineRule="exact"/>
        <w:ind w:firstLineChars="200" w:firstLine="640"/>
        <w:rPr>
          <w:rFonts w:ascii="仿宋" w:eastAsia="仿宋" w:hAnsi="仿宋"/>
          <w:sz w:val="32"/>
          <w:szCs w:val="32"/>
        </w:rPr>
      </w:pPr>
    </w:p>
    <w:sectPr w:rsidR="00124754" w:rsidRPr="00124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9D8" w:rsidRDefault="00D649D8" w:rsidP="00DB1E3A">
      <w:r>
        <w:separator/>
      </w:r>
    </w:p>
  </w:endnote>
  <w:endnote w:type="continuationSeparator" w:id="0">
    <w:p w:rsidR="00D649D8" w:rsidRDefault="00D649D8" w:rsidP="00DB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9D8" w:rsidRDefault="00D649D8" w:rsidP="00DB1E3A">
      <w:r>
        <w:separator/>
      </w:r>
    </w:p>
  </w:footnote>
  <w:footnote w:type="continuationSeparator" w:id="0">
    <w:p w:rsidR="00D649D8" w:rsidRDefault="00D649D8" w:rsidP="00DB1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334FF6"/>
    <w:multiLevelType w:val="singleLevel"/>
    <w:tmpl w:val="A7334FF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9F"/>
    <w:rsid w:val="00124754"/>
    <w:rsid w:val="00534023"/>
    <w:rsid w:val="007B7B9F"/>
    <w:rsid w:val="00C17A66"/>
    <w:rsid w:val="00D649D8"/>
    <w:rsid w:val="00DB1E3A"/>
    <w:rsid w:val="00E73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C0C0B"/>
  <w15:chartTrackingRefBased/>
  <w15:docId w15:val="{D6952053-DA38-4FA3-B7E4-C5F649BD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B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7B7B9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1E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B1E3A"/>
    <w:rPr>
      <w:rFonts w:ascii="Times New Roman" w:eastAsia="宋体" w:hAnsi="Times New Roman" w:cs="Times New Roman"/>
      <w:sz w:val="18"/>
      <w:szCs w:val="18"/>
    </w:rPr>
  </w:style>
  <w:style w:type="paragraph" w:styleId="a6">
    <w:name w:val="footer"/>
    <w:basedOn w:val="a"/>
    <w:link w:val="a7"/>
    <w:uiPriority w:val="99"/>
    <w:unhideWhenUsed/>
    <w:rsid w:val="00DB1E3A"/>
    <w:pPr>
      <w:tabs>
        <w:tab w:val="center" w:pos="4153"/>
        <w:tab w:val="right" w:pos="8306"/>
      </w:tabs>
      <w:snapToGrid w:val="0"/>
      <w:jc w:val="left"/>
    </w:pPr>
    <w:rPr>
      <w:sz w:val="18"/>
      <w:szCs w:val="18"/>
    </w:rPr>
  </w:style>
  <w:style w:type="character" w:customStyle="1" w:styleId="a7">
    <w:name w:val="页脚 字符"/>
    <w:basedOn w:val="a0"/>
    <w:link w:val="a6"/>
    <w:uiPriority w:val="99"/>
    <w:rsid w:val="00DB1E3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1742</Words>
  <Characters>9936</Characters>
  <Application>Microsoft Office Word</Application>
  <DocSecurity>0</DocSecurity>
  <Lines>82</Lines>
  <Paragraphs>23</Paragraphs>
  <ScaleCrop>false</ScaleCrop>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2021-03-19T08:44:00Z</dcterms:created>
  <dcterms:modified xsi:type="dcterms:W3CDTF">2021-03-23T08:58:00Z</dcterms:modified>
</cp:coreProperties>
</file>