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rPr>
          <w:rFonts w:hint="eastAsia" w:ascii="黑体" w:hAnsi="黑体" w:eastAsia="黑体" w:cs="仿宋_GB2312"/>
          <w:b w:val="0"/>
          <w:bCs w:val="0"/>
          <w:kern w:val="0"/>
          <w:sz w:val="28"/>
          <w:szCs w:val="28"/>
          <w:lang w:eastAsia="zh-CN"/>
        </w:rPr>
      </w:pPr>
      <w:r>
        <w:rPr>
          <w:rFonts w:hint="eastAsia" w:ascii="黑体" w:hAnsi="黑体" w:eastAsia="黑体" w:cs="仿宋_GB2312"/>
          <w:b w:val="0"/>
          <w:bCs w:val="0"/>
          <w:kern w:val="0"/>
          <w:sz w:val="28"/>
          <w:szCs w:val="28"/>
        </w:rPr>
        <w:t>附件</w:t>
      </w:r>
      <w:r>
        <w:rPr>
          <w:rFonts w:hint="eastAsia" w:ascii="黑体" w:hAnsi="黑体" w:eastAsia="黑体" w:cs="仿宋_GB2312"/>
          <w:b w:val="0"/>
          <w:bCs w:val="0"/>
          <w:kern w:val="0"/>
          <w:sz w:val="28"/>
          <w:szCs w:val="28"/>
          <w:lang w:val="en-US" w:eastAsia="zh-CN"/>
        </w:rPr>
        <w:t>3：</w:t>
      </w:r>
    </w:p>
    <w:p>
      <w:pPr>
        <w:spacing w:before="156" w:beforeLines="50" w:after="156" w:afterLines="50"/>
        <w:jc w:val="center"/>
        <w:rPr>
          <w:rFonts w:ascii="黑体" w:hAnsi="黑体" w:eastAsia="黑体"/>
          <w:sz w:val="36"/>
          <w:szCs w:val="36"/>
        </w:rPr>
      </w:pPr>
      <w:r>
        <w:rPr>
          <w:rFonts w:hint="eastAsia" w:ascii="黑体" w:hAnsi="黑体" w:eastAsia="黑体" w:cs="仿宋_GB2312"/>
          <w:kern w:val="0"/>
          <w:sz w:val="36"/>
          <w:szCs w:val="36"/>
        </w:rPr>
        <w:t>课程教学设计比赛</w:t>
      </w:r>
      <w:r>
        <w:rPr>
          <w:rFonts w:hint="default" w:ascii="黑体" w:hAnsi="黑体" w:eastAsia="黑体" w:cs="仿宋_GB2312"/>
          <w:kern w:val="0"/>
          <w:sz w:val="36"/>
          <w:szCs w:val="36"/>
        </w:rPr>
        <w:t>文本材料</w:t>
      </w:r>
      <w:r>
        <w:rPr>
          <w:rFonts w:hint="eastAsia" w:ascii="黑体" w:hAnsi="黑体" w:eastAsia="黑体" w:cs="仿宋_GB2312"/>
          <w:kern w:val="0"/>
          <w:sz w:val="36"/>
          <w:szCs w:val="36"/>
        </w:rPr>
        <w:t>评分标准</w:t>
      </w:r>
    </w:p>
    <w:tbl>
      <w:tblPr>
        <w:tblStyle w:val="6"/>
        <w:tblW w:w="10583" w:type="dxa"/>
        <w:tblInd w:w="-4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2020"/>
        <w:gridCol w:w="5699"/>
        <w:gridCol w:w="1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17" w:type="dxa"/>
            <w:vAlign w:val="center"/>
          </w:tcPr>
          <w:p>
            <w:pPr>
              <w:jc w:val="center"/>
              <w:rPr>
                <w:rFonts w:ascii="仿宋" w:hAnsi="仿宋" w:eastAsia="仿宋" w:cs="仿宋"/>
                <w:b/>
                <w:sz w:val="32"/>
                <w:szCs w:val="32"/>
              </w:rPr>
            </w:pPr>
            <w:r>
              <w:rPr>
                <w:rFonts w:hint="eastAsia" w:ascii="仿宋" w:hAnsi="仿宋" w:eastAsia="仿宋" w:cs="仿宋"/>
                <w:b/>
                <w:sz w:val="32"/>
                <w:szCs w:val="32"/>
              </w:rPr>
              <w:t>序号</w:t>
            </w:r>
          </w:p>
        </w:tc>
        <w:tc>
          <w:tcPr>
            <w:tcW w:w="2020" w:type="dxa"/>
            <w:vAlign w:val="center"/>
          </w:tcPr>
          <w:p>
            <w:pPr>
              <w:jc w:val="center"/>
              <w:rPr>
                <w:rFonts w:ascii="仿宋" w:hAnsi="仿宋" w:eastAsia="仿宋" w:cs="仿宋"/>
                <w:b/>
                <w:sz w:val="32"/>
                <w:szCs w:val="32"/>
              </w:rPr>
            </w:pPr>
            <w:r>
              <w:rPr>
                <w:rFonts w:hint="eastAsia" w:ascii="仿宋" w:hAnsi="仿宋" w:eastAsia="仿宋" w:cs="仿宋"/>
                <w:b/>
                <w:sz w:val="32"/>
                <w:szCs w:val="32"/>
              </w:rPr>
              <w:t>项目</w:t>
            </w:r>
          </w:p>
        </w:tc>
        <w:tc>
          <w:tcPr>
            <w:tcW w:w="5699" w:type="dxa"/>
            <w:vAlign w:val="center"/>
          </w:tcPr>
          <w:p>
            <w:pPr>
              <w:jc w:val="center"/>
              <w:rPr>
                <w:rFonts w:ascii="仿宋" w:hAnsi="仿宋" w:eastAsia="仿宋" w:cs="仿宋"/>
                <w:b/>
                <w:sz w:val="32"/>
                <w:szCs w:val="32"/>
              </w:rPr>
            </w:pPr>
            <w:r>
              <w:rPr>
                <w:rFonts w:hint="eastAsia" w:ascii="仿宋" w:hAnsi="仿宋" w:eastAsia="仿宋" w:cs="仿宋"/>
                <w:b/>
                <w:sz w:val="32"/>
                <w:szCs w:val="32"/>
              </w:rPr>
              <w:t>评分要求</w:t>
            </w:r>
          </w:p>
        </w:tc>
        <w:tc>
          <w:tcPr>
            <w:tcW w:w="1947" w:type="dxa"/>
            <w:vAlign w:val="center"/>
          </w:tcPr>
          <w:p>
            <w:pPr>
              <w:jc w:val="center"/>
              <w:rPr>
                <w:rFonts w:ascii="仿宋" w:hAnsi="仿宋" w:eastAsia="仿宋" w:cs="仿宋"/>
                <w:b/>
                <w:sz w:val="32"/>
                <w:szCs w:val="32"/>
              </w:rPr>
            </w:pPr>
            <w:r>
              <w:rPr>
                <w:rFonts w:hint="eastAsia" w:ascii="仿宋" w:hAnsi="仿宋" w:eastAsia="仿宋" w:cs="仿宋"/>
                <w:b/>
                <w:sz w:val="32"/>
                <w:szCs w:val="32"/>
              </w:rPr>
              <w:t>评分等级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7" w:type="dxa"/>
            <w:vAlign w:val="center"/>
          </w:tcPr>
          <w:p>
            <w:pPr>
              <w:jc w:val="center"/>
              <w:rPr>
                <w:rFonts w:ascii="仿宋" w:hAnsi="仿宋" w:eastAsia="仿宋" w:cs="仿宋"/>
                <w:sz w:val="32"/>
                <w:szCs w:val="32"/>
              </w:rPr>
            </w:pPr>
            <w:r>
              <w:rPr>
                <w:rFonts w:hint="eastAsia" w:ascii="仿宋" w:hAnsi="仿宋" w:eastAsia="仿宋" w:cs="仿宋"/>
                <w:sz w:val="32"/>
                <w:szCs w:val="32"/>
              </w:rPr>
              <w:t>1</w:t>
            </w:r>
          </w:p>
        </w:tc>
        <w:tc>
          <w:tcPr>
            <w:tcW w:w="2020" w:type="dxa"/>
            <w:vAlign w:val="center"/>
          </w:tcPr>
          <w:p>
            <w:pPr>
              <w:spacing w:line="320" w:lineRule="exact"/>
              <w:jc w:val="left"/>
              <w:rPr>
                <w:rFonts w:ascii="仿宋" w:hAnsi="仿宋" w:eastAsia="仿宋" w:cs="仿宋"/>
                <w:sz w:val="30"/>
                <w:szCs w:val="30"/>
              </w:rPr>
            </w:pPr>
            <w:r>
              <w:rPr>
                <w:rFonts w:hint="eastAsia" w:ascii="仿宋" w:hAnsi="仿宋" w:eastAsia="仿宋" w:cs="仿宋"/>
                <w:sz w:val="30"/>
                <w:szCs w:val="30"/>
              </w:rPr>
              <w:t>学情分析</w:t>
            </w:r>
          </w:p>
        </w:tc>
        <w:tc>
          <w:tcPr>
            <w:tcW w:w="5699" w:type="dxa"/>
            <w:vAlign w:val="center"/>
          </w:tcPr>
          <w:p>
            <w:pPr>
              <w:spacing w:line="320" w:lineRule="exact"/>
              <w:jc w:val="left"/>
              <w:rPr>
                <w:rFonts w:ascii="仿宋" w:hAnsi="仿宋" w:eastAsia="仿宋" w:cs="仿宋"/>
                <w:sz w:val="30"/>
                <w:szCs w:val="30"/>
              </w:rPr>
            </w:pPr>
            <w:r>
              <w:rPr>
                <w:rFonts w:hint="eastAsia" w:ascii="仿宋" w:hAnsi="仿宋" w:eastAsia="仿宋" w:cs="仿宋"/>
                <w:sz w:val="30"/>
                <w:szCs w:val="30"/>
              </w:rPr>
              <w:t>学生的起点水平、动机、认知特点和学习风格等分析正确，学生学习困难的解决对策合理。</w:t>
            </w:r>
          </w:p>
        </w:tc>
        <w:tc>
          <w:tcPr>
            <w:tcW w:w="1947" w:type="dxa"/>
            <w:vAlign w:val="center"/>
          </w:tcPr>
          <w:p>
            <w:pPr>
              <w:jc w:val="center"/>
              <w:rPr>
                <w:rFonts w:asciiTheme="minorEastAsia" w:hAnsiTheme="minorEastAsia"/>
                <w:sz w:val="24"/>
              </w:rPr>
            </w:pPr>
            <w:r>
              <w:rPr>
                <w:rFonts w:hint="eastAsia" w:asciiTheme="minorEastAsia" w:hAnsiTheme="minorEastAsia"/>
                <w:sz w:val="24"/>
                <w:lang w:eastAsia="zh-CN"/>
              </w:rPr>
              <w:t>□</w:t>
            </w:r>
            <w:r>
              <w:rPr>
                <w:rFonts w:hint="eastAsia" w:asciiTheme="minorEastAsia" w:hAnsiTheme="minorEastAsia"/>
                <w:sz w:val="24"/>
              </w:rPr>
              <w:t xml:space="preserve">好 </w:t>
            </w:r>
            <w:r>
              <w:rPr>
                <w:rFonts w:asciiTheme="minorEastAsia" w:hAnsiTheme="minorEastAsia"/>
                <w:sz w:val="24"/>
              </w:rPr>
              <w:t xml:space="preserve"> </w:t>
            </w:r>
            <w:r>
              <w:rPr>
                <w:rFonts w:hint="eastAsia" w:asciiTheme="minorEastAsia" w:hAnsiTheme="minorEastAsia"/>
                <w:sz w:val="24"/>
              </w:rPr>
              <w:t xml:space="preserve">  □</w:t>
            </w:r>
            <w:r>
              <w:rPr>
                <w:rFonts w:hint="eastAsia"/>
                <w:sz w:val="24"/>
              </w:rPr>
              <w:t xml:space="preserve">较好  </w:t>
            </w:r>
            <w:r>
              <w:rPr>
                <w:rFonts w:hint="eastAsia" w:asciiTheme="minorEastAsia" w:hAnsiTheme="minorEastAsia"/>
                <w:sz w:val="24"/>
              </w:rPr>
              <w:t>□</w:t>
            </w:r>
            <w:r>
              <w:rPr>
                <w:rFonts w:hint="eastAsia"/>
                <w:sz w:val="24"/>
              </w:rPr>
              <w:t xml:space="preserve">一般  </w:t>
            </w:r>
            <w:r>
              <w:rPr>
                <w:rFonts w:hint="eastAsia" w:asciiTheme="minorEastAsia" w:hAnsiTheme="minorEastAsia"/>
                <w:sz w:val="24"/>
              </w:rPr>
              <w:t>□</w:t>
            </w:r>
            <w:r>
              <w:rPr>
                <w:rFonts w:hint="eastAsia"/>
                <w:sz w:val="24"/>
              </w:rPr>
              <w:t>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17" w:type="dxa"/>
            <w:vAlign w:val="center"/>
          </w:tcPr>
          <w:p>
            <w:pPr>
              <w:jc w:val="center"/>
              <w:rPr>
                <w:rFonts w:ascii="仿宋" w:hAnsi="仿宋" w:eastAsia="仿宋" w:cs="仿宋"/>
                <w:sz w:val="32"/>
                <w:szCs w:val="32"/>
              </w:rPr>
            </w:pPr>
            <w:r>
              <w:rPr>
                <w:rFonts w:hint="eastAsia" w:ascii="仿宋" w:hAnsi="仿宋" w:eastAsia="仿宋" w:cs="仿宋"/>
                <w:sz w:val="32"/>
                <w:szCs w:val="32"/>
              </w:rPr>
              <w:t>2</w:t>
            </w:r>
          </w:p>
        </w:tc>
        <w:tc>
          <w:tcPr>
            <w:tcW w:w="2020" w:type="dxa"/>
            <w:vAlign w:val="center"/>
          </w:tcPr>
          <w:p>
            <w:pPr>
              <w:spacing w:line="320" w:lineRule="exact"/>
              <w:jc w:val="left"/>
              <w:rPr>
                <w:rFonts w:ascii="仿宋" w:hAnsi="仿宋" w:eastAsia="仿宋" w:cs="仿宋"/>
                <w:sz w:val="30"/>
                <w:szCs w:val="30"/>
              </w:rPr>
            </w:pPr>
            <w:r>
              <w:rPr>
                <w:rFonts w:hint="eastAsia" w:ascii="仿宋" w:hAnsi="仿宋" w:eastAsia="仿宋" w:cs="仿宋"/>
                <w:color w:val="000000"/>
                <w:kern w:val="0"/>
                <w:sz w:val="30"/>
                <w:szCs w:val="30"/>
                <w:shd w:val="clear" w:color="auto" w:fill="FFFFFF"/>
                <w:lang w:bidi="ar"/>
              </w:rPr>
              <w:t>课程分析</w:t>
            </w:r>
          </w:p>
        </w:tc>
        <w:tc>
          <w:tcPr>
            <w:tcW w:w="5699" w:type="dxa"/>
            <w:vAlign w:val="center"/>
          </w:tcPr>
          <w:p>
            <w:pPr>
              <w:spacing w:line="320" w:lineRule="exact"/>
              <w:jc w:val="left"/>
              <w:rPr>
                <w:rFonts w:ascii="仿宋" w:hAnsi="仿宋" w:eastAsia="仿宋" w:cs="仿宋"/>
                <w:color w:val="000000"/>
                <w:kern w:val="0"/>
                <w:sz w:val="30"/>
                <w:szCs w:val="30"/>
                <w:shd w:val="clear" w:color="auto" w:fill="FFFFFF"/>
                <w:lang w:bidi="ar"/>
              </w:rPr>
            </w:pPr>
            <w:r>
              <w:rPr>
                <w:rFonts w:hint="eastAsia" w:ascii="仿宋" w:hAnsi="仿宋" w:eastAsia="仿宋" w:cs="仿宋"/>
                <w:color w:val="000000"/>
                <w:kern w:val="0"/>
                <w:sz w:val="30"/>
                <w:szCs w:val="30"/>
                <w:shd w:val="clear" w:color="auto" w:fill="FFFFFF"/>
                <w:lang w:bidi="ar"/>
              </w:rPr>
              <w:t>课程内容能体现高阶性，准确把握课程深广度和重点难点，合理融入思政，并进行了有针对性的分析与设计。</w:t>
            </w:r>
          </w:p>
        </w:tc>
        <w:tc>
          <w:tcPr>
            <w:tcW w:w="1947" w:type="dxa"/>
            <w:vAlign w:val="center"/>
          </w:tcPr>
          <w:p>
            <w:pPr>
              <w:jc w:val="center"/>
              <w:rPr>
                <w:sz w:val="24"/>
              </w:rPr>
            </w:pPr>
            <w:r>
              <w:rPr>
                <w:rFonts w:hint="eastAsia" w:asciiTheme="minorEastAsia" w:hAnsiTheme="minorEastAsia"/>
                <w:sz w:val="24"/>
              </w:rPr>
              <w:t xml:space="preserve">□好 </w:t>
            </w:r>
            <w:r>
              <w:rPr>
                <w:rFonts w:asciiTheme="minorEastAsia" w:hAnsiTheme="minorEastAsia"/>
                <w:sz w:val="24"/>
              </w:rPr>
              <w:t xml:space="preserve"> </w:t>
            </w:r>
            <w:r>
              <w:rPr>
                <w:rFonts w:hint="eastAsia" w:asciiTheme="minorEastAsia" w:hAnsiTheme="minorEastAsia"/>
                <w:sz w:val="24"/>
              </w:rPr>
              <w:t xml:space="preserve">  □</w:t>
            </w:r>
            <w:r>
              <w:rPr>
                <w:rFonts w:hint="eastAsia"/>
                <w:sz w:val="24"/>
              </w:rPr>
              <w:t xml:space="preserve">较好  </w:t>
            </w:r>
            <w:r>
              <w:rPr>
                <w:rFonts w:hint="eastAsia" w:asciiTheme="minorEastAsia" w:hAnsiTheme="minorEastAsia"/>
                <w:sz w:val="24"/>
              </w:rPr>
              <w:t>□</w:t>
            </w:r>
            <w:r>
              <w:rPr>
                <w:rFonts w:hint="eastAsia"/>
                <w:sz w:val="24"/>
              </w:rPr>
              <w:t xml:space="preserve">一般  </w:t>
            </w:r>
            <w:r>
              <w:rPr>
                <w:rFonts w:hint="eastAsia" w:asciiTheme="minorEastAsia" w:hAnsiTheme="minorEastAsia"/>
                <w:sz w:val="24"/>
              </w:rPr>
              <w:t>□</w:t>
            </w:r>
            <w:r>
              <w:rPr>
                <w:rFonts w:hint="eastAsia"/>
                <w:sz w:val="24"/>
              </w:rPr>
              <w:t>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917" w:type="dxa"/>
            <w:vAlign w:val="center"/>
          </w:tcPr>
          <w:p>
            <w:pPr>
              <w:jc w:val="center"/>
              <w:rPr>
                <w:rFonts w:ascii="仿宋" w:hAnsi="仿宋" w:eastAsia="仿宋" w:cs="仿宋"/>
                <w:sz w:val="32"/>
                <w:szCs w:val="32"/>
              </w:rPr>
            </w:pPr>
            <w:r>
              <w:rPr>
                <w:rFonts w:hint="eastAsia" w:ascii="仿宋" w:hAnsi="仿宋" w:eastAsia="仿宋" w:cs="仿宋"/>
                <w:sz w:val="32"/>
                <w:szCs w:val="32"/>
              </w:rPr>
              <w:t>3</w:t>
            </w:r>
          </w:p>
        </w:tc>
        <w:tc>
          <w:tcPr>
            <w:tcW w:w="2020" w:type="dxa"/>
            <w:vAlign w:val="center"/>
          </w:tcPr>
          <w:p>
            <w:pPr>
              <w:spacing w:line="320" w:lineRule="exact"/>
              <w:jc w:val="left"/>
              <w:rPr>
                <w:rFonts w:ascii="仿宋" w:hAnsi="仿宋" w:eastAsia="仿宋" w:cs="仿宋"/>
                <w:sz w:val="30"/>
                <w:szCs w:val="30"/>
              </w:rPr>
            </w:pPr>
            <w:r>
              <w:rPr>
                <w:rFonts w:hint="eastAsia" w:ascii="仿宋" w:hAnsi="仿宋" w:eastAsia="仿宋" w:cs="Times New Roman"/>
                <w:sz w:val="30"/>
                <w:szCs w:val="30"/>
              </w:rPr>
              <w:t>教学过程设计分析</w:t>
            </w:r>
          </w:p>
        </w:tc>
        <w:tc>
          <w:tcPr>
            <w:tcW w:w="5699" w:type="dxa"/>
            <w:vAlign w:val="center"/>
          </w:tcPr>
          <w:p>
            <w:pPr>
              <w:spacing w:line="320" w:lineRule="exact"/>
              <w:jc w:val="left"/>
              <w:rPr>
                <w:rFonts w:ascii="仿宋" w:hAnsi="仿宋" w:eastAsia="仿宋" w:cs="Times New Roman"/>
                <w:sz w:val="30"/>
                <w:szCs w:val="30"/>
              </w:rPr>
            </w:pPr>
            <w:r>
              <w:rPr>
                <w:rFonts w:hint="eastAsia" w:ascii="仿宋" w:hAnsi="仿宋" w:eastAsia="仿宋" w:cs="Times New Roman"/>
                <w:sz w:val="30"/>
                <w:szCs w:val="30"/>
              </w:rPr>
              <w:t>内容安排符合教学大纲要求、专业学科逻辑和学生认知规律，教学过程组织合理，教学方法有创新性，注重与学生互动，能激发学生学习兴趣</w:t>
            </w:r>
            <w:r>
              <w:rPr>
                <w:rFonts w:hint="eastAsia" w:ascii="仿宋" w:hAnsi="仿宋" w:eastAsia="仿宋" w:cs="Times New Roman"/>
                <w:sz w:val="30"/>
                <w:szCs w:val="30"/>
                <w:lang w:eastAsia="zh-CN"/>
              </w:rPr>
              <w:t>，</w:t>
            </w:r>
            <w:r>
              <w:rPr>
                <w:rFonts w:hint="eastAsia" w:ascii="仿宋" w:hAnsi="仿宋" w:eastAsia="仿宋" w:cs="Times New Roman"/>
                <w:sz w:val="30"/>
                <w:szCs w:val="30"/>
              </w:rPr>
              <w:t>引导学生进行高阶学习，实现课程目标。</w:t>
            </w:r>
          </w:p>
        </w:tc>
        <w:tc>
          <w:tcPr>
            <w:tcW w:w="1947" w:type="dxa"/>
            <w:vAlign w:val="center"/>
          </w:tcPr>
          <w:p>
            <w:pPr>
              <w:jc w:val="center"/>
            </w:pPr>
            <w:r>
              <w:rPr>
                <w:rFonts w:hint="eastAsia" w:asciiTheme="minorEastAsia" w:hAnsiTheme="minorEastAsia"/>
                <w:sz w:val="24"/>
              </w:rPr>
              <w:t xml:space="preserve">□好 </w:t>
            </w:r>
            <w:r>
              <w:rPr>
                <w:rFonts w:asciiTheme="minorEastAsia" w:hAnsiTheme="minorEastAsia"/>
                <w:sz w:val="24"/>
              </w:rPr>
              <w:t xml:space="preserve"> </w:t>
            </w:r>
            <w:r>
              <w:rPr>
                <w:rFonts w:hint="eastAsia" w:asciiTheme="minorEastAsia" w:hAnsiTheme="minorEastAsia"/>
                <w:sz w:val="24"/>
              </w:rPr>
              <w:t xml:space="preserve">  □</w:t>
            </w:r>
            <w:r>
              <w:rPr>
                <w:rFonts w:hint="eastAsia"/>
                <w:sz w:val="24"/>
              </w:rPr>
              <w:t xml:space="preserve">较好  </w:t>
            </w:r>
            <w:r>
              <w:rPr>
                <w:rFonts w:hint="eastAsia" w:asciiTheme="minorEastAsia" w:hAnsiTheme="minorEastAsia"/>
                <w:sz w:val="24"/>
              </w:rPr>
              <w:t>□</w:t>
            </w:r>
            <w:r>
              <w:rPr>
                <w:rFonts w:hint="eastAsia"/>
                <w:sz w:val="24"/>
              </w:rPr>
              <w:t xml:space="preserve">一般  </w:t>
            </w:r>
            <w:r>
              <w:rPr>
                <w:rFonts w:hint="eastAsia" w:asciiTheme="minorEastAsia" w:hAnsiTheme="minorEastAsia"/>
                <w:sz w:val="24"/>
              </w:rPr>
              <w:t>□</w:t>
            </w:r>
            <w:r>
              <w:rPr>
                <w:rFonts w:hint="eastAsia"/>
                <w:sz w:val="24"/>
              </w:rPr>
              <w:t>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917" w:type="dxa"/>
            <w:vAlign w:val="center"/>
          </w:tcPr>
          <w:p>
            <w:pPr>
              <w:jc w:val="center"/>
              <w:rPr>
                <w:rFonts w:ascii="仿宋" w:hAnsi="仿宋" w:eastAsia="仿宋" w:cs="仿宋"/>
                <w:sz w:val="32"/>
                <w:szCs w:val="32"/>
              </w:rPr>
            </w:pPr>
            <w:r>
              <w:rPr>
                <w:rFonts w:hint="eastAsia" w:ascii="仿宋" w:hAnsi="仿宋" w:eastAsia="仿宋" w:cs="仿宋"/>
                <w:sz w:val="32"/>
                <w:szCs w:val="32"/>
              </w:rPr>
              <w:t>4</w:t>
            </w:r>
          </w:p>
        </w:tc>
        <w:tc>
          <w:tcPr>
            <w:tcW w:w="2020" w:type="dxa"/>
            <w:vAlign w:val="center"/>
          </w:tcPr>
          <w:p>
            <w:pPr>
              <w:spacing w:line="320" w:lineRule="exact"/>
              <w:jc w:val="left"/>
              <w:rPr>
                <w:rFonts w:ascii="仿宋" w:hAnsi="仿宋" w:eastAsia="仿宋" w:cs="仿宋"/>
                <w:sz w:val="30"/>
                <w:szCs w:val="30"/>
              </w:rPr>
            </w:pPr>
            <w:r>
              <w:rPr>
                <w:rFonts w:hint="eastAsia" w:ascii="仿宋" w:hAnsi="仿宋" w:eastAsia="仿宋" w:cs="仿宋"/>
                <w:sz w:val="30"/>
                <w:szCs w:val="30"/>
              </w:rPr>
              <w:t>学生学习评价反馈分析</w:t>
            </w:r>
          </w:p>
        </w:tc>
        <w:tc>
          <w:tcPr>
            <w:tcW w:w="5699" w:type="dxa"/>
            <w:vAlign w:val="center"/>
          </w:tcPr>
          <w:p>
            <w:pPr>
              <w:spacing w:line="320" w:lineRule="exact"/>
              <w:jc w:val="left"/>
              <w:rPr>
                <w:rFonts w:ascii="仿宋" w:hAnsi="仿宋" w:eastAsia="仿宋" w:cs="仿宋"/>
                <w:sz w:val="30"/>
                <w:szCs w:val="30"/>
              </w:rPr>
            </w:pPr>
            <w:r>
              <w:rPr>
                <w:rFonts w:hint="eastAsia" w:ascii="仿宋" w:hAnsi="仿宋" w:eastAsia="仿宋" w:cs="仿宋"/>
                <w:sz w:val="30"/>
                <w:szCs w:val="30"/>
              </w:rPr>
              <w:t>课程考评具有挑战度，根据课程特点和课程目标的达成设计学生学习的评价反馈和课程的考核方式，重视形成性评价。</w:t>
            </w:r>
          </w:p>
        </w:tc>
        <w:tc>
          <w:tcPr>
            <w:tcW w:w="1947" w:type="dxa"/>
            <w:vAlign w:val="center"/>
          </w:tcPr>
          <w:p>
            <w:pPr>
              <w:jc w:val="center"/>
            </w:pPr>
            <w:r>
              <w:rPr>
                <w:rFonts w:hint="eastAsia" w:asciiTheme="minorEastAsia" w:hAnsiTheme="minorEastAsia"/>
                <w:sz w:val="24"/>
              </w:rPr>
              <w:t xml:space="preserve">□好 </w:t>
            </w:r>
            <w:r>
              <w:rPr>
                <w:rFonts w:asciiTheme="minorEastAsia" w:hAnsiTheme="minorEastAsia"/>
                <w:sz w:val="24"/>
              </w:rPr>
              <w:t xml:space="preserve"> </w:t>
            </w:r>
            <w:r>
              <w:rPr>
                <w:rFonts w:hint="eastAsia" w:asciiTheme="minorEastAsia" w:hAnsiTheme="minorEastAsia"/>
                <w:sz w:val="24"/>
              </w:rPr>
              <w:t xml:space="preserve">  □</w:t>
            </w:r>
            <w:r>
              <w:rPr>
                <w:rFonts w:hint="eastAsia"/>
                <w:sz w:val="24"/>
              </w:rPr>
              <w:t xml:space="preserve">较好  </w:t>
            </w:r>
            <w:r>
              <w:rPr>
                <w:rFonts w:hint="eastAsia" w:asciiTheme="minorEastAsia" w:hAnsiTheme="minorEastAsia"/>
                <w:sz w:val="24"/>
              </w:rPr>
              <w:t>□</w:t>
            </w:r>
            <w:r>
              <w:rPr>
                <w:rFonts w:hint="eastAsia"/>
                <w:sz w:val="24"/>
              </w:rPr>
              <w:t xml:space="preserve">一般  </w:t>
            </w:r>
            <w:r>
              <w:rPr>
                <w:rFonts w:hint="eastAsia" w:asciiTheme="minorEastAsia" w:hAnsiTheme="minorEastAsia"/>
                <w:sz w:val="24"/>
              </w:rPr>
              <w:t>□</w:t>
            </w:r>
            <w:r>
              <w:rPr>
                <w:rFonts w:hint="eastAsia"/>
                <w:sz w:val="24"/>
              </w:rPr>
              <w:t>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917" w:type="dxa"/>
            <w:vAlign w:val="center"/>
          </w:tcPr>
          <w:p>
            <w:pPr>
              <w:jc w:val="center"/>
              <w:rPr>
                <w:rFonts w:ascii="仿宋" w:hAnsi="仿宋" w:eastAsia="仿宋" w:cs="仿宋"/>
                <w:sz w:val="32"/>
                <w:szCs w:val="32"/>
              </w:rPr>
            </w:pPr>
            <w:r>
              <w:rPr>
                <w:rFonts w:hint="eastAsia" w:ascii="仿宋" w:hAnsi="仿宋" w:eastAsia="仿宋" w:cs="仿宋"/>
                <w:sz w:val="32"/>
                <w:szCs w:val="32"/>
              </w:rPr>
              <w:t>5</w:t>
            </w:r>
          </w:p>
        </w:tc>
        <w:tc>
          <w:tcPr>
            <w:tcW w:w="2020" w:type="dxa"/>
            <w:vAlign w:val="center"/>
          </w:tcPr>
          <w:p>
            <w:pPr>
              <w:spacing w:line="320" w:lineRule="exact"/>
              <w:jc w:val="left"/>
              <w:rPr>
                <w:rFonts w:ascii="仿宋" w:hAnsi="仿宋" w:eastAsia="仿宋" w:cs="仿宋"/>
                <w:sz w:val="30"/>
                <w:szCs w:val="30"/>
              </w:rPr>
            </w:pPr>
            <w:r>
              <w:rPr>
                <w:rFonts w:hint="eastAsia" w:ascii="仿宋" w:hAnsi="仿宋" w:eastAsia="仿宋" w:cs="仿宋"/>
                <w:sz w:val="30"/>
                <w:szCs w:val="30"/>
              </w:rPr>
              <w:t>教学资源与教学手段</w:t>
            </w:r>
          </w:p>
        </w:tc>
        <w:tc>
          <w:tcPr>
            <w:tcW w:w="5699" w:type="dxa"/>
            <w:vAlign w:val="center"/>
          </w:tcPr>
          <w:p>
            <w:pPr>
              <w:spacing w:line="320" w:lineRule="exact"/>
              <w:jc w:val="left"/>
              <w:rPr>
                <w:rFonts w:ascii="仿宋" w:hAnsi="仿宋" w:eastAsia="仿宋" w:cs="仿宋"/>
                <w:sz w:val="30"/>
                <w:szCs w:val="30"/>
              </w:rPr>
            </w:pPr>
            <w:r>
              <w:rPr>
                <w:rFonts w:ascii="仿宋" w:hAnsi="仿宋" w:eastAsia="仿宋" w:cs="仿宋"/>
                <w:sz w:val="30"/>
                <w:szCs w:val="30"/>
              </w:rPr>
              <w:t>建有丰富多样</w:t>
            </w:r>
            <w:r>
              <w:rPr>
                <w:rFonts w:hint="eastAsia" w:ascii="仿宋" w:hAnsi="仿宋" w:eastAsia="仿宋" w:cs="仿宋"/>
                <w:sz w:val="30"/>
                <w:szCs w:val="30"/>
              </w:rPr>
              <w:t>、</w:t>
            </w:r>
            <w:r>
              <w:rPr>
                <w:rFonts w:ascii="仿宋" w:hAnsi="仿宋" w:eastAsia="仿宋" w:cs="仿宋"/>
                <w:sz w:val="30"/>
                <w:szCs w:val="30"/>
              </w:rPr>
              <w:t>使用有效的教学资源</w:t>
            </w:r>
            <w:r>
              <w:rPr>
                <w:rFonts w:hint="eastAsia" w:ascii="仿宋" w:hAnsi="仿宋" w:eastAsia="仿宋" w:cs="仿宋"/>
                <w:sz w:val="30"/>
                <w:szCs w:val="30"/>
              </w:rPr>
              <w:t>，</w:t>
            </w:r>
            <w:r>
              <w:rPr>
                <w:rFonts w:ascii="仿宋" w:hAnsi="仿宋" w:eastAsia="仿宋" w:cs="仿宋"/>
                <w:sz w:val="30"/>
                <w:szCs w:val="30"/>
              </w:rPr>
              <w:t>合理运用各种恰当的</w:t>
            </w:r>
            <w:bookmarkStart w:id="0" w:name="_GoBack"/>
            <w:bookmarkEnd w:id="0"/>
            <w:r>
              <w:rPr>
                <w:rFonts w:ascii="仿宋" w:hAnsi="仿宋" w:eastAsia="仿宋" w:cs="仿宋"/>
                <w:sz w:val="30"/>
                <w:szCs w:val="30"/>
              </w:rPr>
              <w:t>教学手段提升教学效果</w:t>
            </w:r>
            <w:r>
              <w:rPr>
                <w:rFonts w:hint="eastAsia" w:ascii="仿宋" w:hAnsi="仿宋" w:eastAsia="仿宋" w:cs="仿宋"/>
                <w:sz w:val="30"/>
                <w:szCs w:val="30"/>
              </w:rPr>
              <w:t>。</w:t>
            </w:r>
          </w:p>
        </w:tc>
        <w:tc>
          <w:tcPr>
            <w:tcW w:w="1947" w:type="dxa"/>
            <w:vAlign w:val="center"/>
          </w:tcPr>
          <w:p>
            <w:pPr>
              <w:jc w:val="center"/>
              <w:rPr>
                <w:rFonts w:asciiTheme="minorEastAsia" w:hAnsiTheme="minorEastAsia"/>
                <w:sz w:val="24"/>
              </w:rPr>
            </w:pPr>
            <w:r>
              <w:rPr>
                <w:rFonts w:hint="eastAsia" w:asciiTheme="minorEastAsia" w:hAnsiTheme="minorEastAsia"/>
                <w:sz w:val="24"/>
              </w:rPr>
              <w:t xml:space="preserve">□好 </w:t>
            </w:r>
            <w:r>
              <w:rPr>
                <w:rFonts w:asciiTheme="minorEastAsia" w:hAnsiTheme="minorEastAsia"/>
                <w:sz w:val="24"/>
              </w:rPr>
              <w:t xml:space="preserve"> </w:t>
            </w:r>
            <w:r>
              <w:rPr>
                <w:rFonts w:hint="eastAsia" w:asciiTheme="minorEastAsia" w:hAnsiTheme="minorEastAsia"/>
                <w:sz w:val="24"/>
              </w:rPr>
              <w:t xml:space="preserve">  □</w:t>
            </w:r>
            <w:r>
              <w:rPr>
                <w:rFonts w:hint="eastAsia"/>
                <w:sz w:val="24"/>
              </w:rPr>
              <w:t xml:space="preserve">较好  </w:t>
            </w:r>
            <w:r>
              <w:rPr>
                <w:rFonts w:hint="eastAsia" w:asciiTheme="minorEastAsia" w:hAnsiTheme="minorEastAsia"/>
                <w:sz w:val="24"/>
              </w:rPr>
              <w:t>□</w:t>
            </w:r>
            <w:r>
              <w:rPr>
                <w:rFonts w:hint="eastAsia"/>
                <w:sz w:val="24"/>
              </w:rPr>
              <w:t xml:space="preserve">一般  </w:t>
            </w:r>
            <w:r>
              <w:rPr>
                <w:rFonts w:hint="eastAsia" w:asciiTheme="minorEastAsia" w:hAnsiTheme="minorEastAsia"/>
                <w:sz w:val="24"/>
              </w:rPr>
              <w:t>□</w:t>
            </w:r>
            <w:r>
              <w:rPr>
                <w:rFonts w:hint="eastAsia"/>
                <w:sz w:val="24"/>
              </w:rPr>
              <w:t>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17" w:type="dxa"/>
            <w:vAlign w:val="center"/>
          </w:tcPr>
          <w:p>
            <w:pPr>
              <w:jc w:val="center"/>
              <w:rPr>
                <w:rFonts w:ascii="仿宋" w:hAnsi="仿宋" w:eastAsia="仿宋" w:cs="仿宋"/>
                <w:sz w:val="32"/>
                <w:szCs w:val="32"/>
              </w:rPr>
            </w:pPr>
            <w:r>
              <w:rPr>
                <w:rFonts w:hint="eastAsia" w:ascii="仿宋" w:hAnsi="仿宋" w:eastAsia="仿宋" w:cs="仿宋"/>
                <w:sz w:val="32"/>
                <w:szCs w:val="32"/>
              </w:rPr>
              <w:t>6</w:t>
            </w:r>
          </w:p>
        </w:tc>
        <w:tc>
          <w:tcPr>
            <w:tcW w:w="2020" w:type="dxa"/>
            <w:vAlign w:val="center"/>
          </w:tcPr>
          <w:p>
            <w:pPr>
              <w:spacing w:line="320" w:lineRule="exact"/>
              <w:jc w:val="left"/>
              <w:rPr>
                <w:rFonts w:ascii="仿宋" w:hAnsi="仿宋" w:eastAsia="仿宋" w:cs="仿宋"/>
                <w:sz w:val="30"/>
                <w:szCs w:val="30"/>
              </w:rPr>
            </w:pPr>
            <w:r>
              <w:rPr>
                <w:rFonts w:hint="eastAsia" w:ascii="仿宋" w:hAnsi="仿宋" w:eastAsia="仿宋" w:cs="仿宋"/>
                <w:sz w:val="30"/>
                <w:szCs w:val="30"/>
              </w:rPr>
              <w:t>学生自主学习安排与课外指导</w:t>
            </w:r>
          </w:p>
        </w:tc>
        <w:tc>
          <w:tcPr>
            <w:tcW w:w="5699" w:type="dxa"/>
            <w:vAlign w:val="center"/>
          </w:tcPr>
          <w:p>
            <w:pPr>
              <w:spacing w:line="320" w:lineRule="exact"/>
              <w:jc w:val="left"/>
              <w:rPr>
                <w:rFonts w:ascii="仿宋" w:hAnsi="仿宋" w:eastAsia="仿宋" w:cs="仿宋"/>
                <w:sz w:val="30"/>
                <w:szCs w:val="30"/>
              </w:rPr>
            </w:pPr>
            <w:r>
              <w:rPr>
                <w:rFonts w:hint="eastAsia" w:ascii="仿宋" w:hAnsi="仿宋" w:eastAsia="仿宋" w:cs="仿宋"/>
                <w:spacing w:val="-12"/>
                <w:sz w:val="30"/>
                <w:szCs w:val="30"/>
              </w:rPr>
              <w:t>有明确的自学要求</w:t>
            </w:r>
            <w:r>
              <w:rPr>
                <w:rFonts w:hint="eastAsia" w:ascii="仿宋" w:hAnsi="仿宋" w:eastAsia="仿宋" w:cs="仿宋"/>
                <w:sz w:val="30"/>
                <w:szCs w:val="30"/>
              </w:rPr>
              <w:t>，</w:t>
            </w:r>
            <w:r>
              <w:rPr>
                <w:rFonts w:hint="eastAsia" w:ascii="仿宋" w:hAnsi="仿宋" w:eastAsia="仿宋" w:cs="仿宋"/>
                <w:spacing w:val="-12"/>
                <w:sz w:val="30"/>
                <w:szCs w:val="30"/>
              </w:rPr>
              <w:t>向学生传递</w:t>
            </w:r>
            <w:r>
              <w:rPr>
                <w:rFonts w:hint="eastAsia" w:ascii="仿宋" w:hAnsi="仿宋" w:eastAsia="仿宋" w:cs="仿宋"/>
                <w:sz w:val="30"/>
                <w:szCs w:val="30"/>
              </w:rPr>
              <w:t>有益的学习方法，</w:t>
            </w:r>
            <w:r>
              <w:rPr>
                <w:rFonts w:hint="eastAsia" w:ascii="仿宋" w:hAnsi="仿宋" w:eastAsia="仿宋" w:cs="仿宋"/>
                <w:spacing w:val="-10"/>
                <w:sz w:val="30"/>
                <w:szCs w:val="30"/>
              </w:rPr>
              <w:t>安排并支持</w:t>
            </w:r>
            <w:r>
              <w:rPr>
                <w:rFonts w:hint="eastAsia" w:ascii="仿宋" w:hAnsi="仿宋" w:eastAsia="仿宋" w:cs="仿宋"/>
                <w:sz w:val="30"/>
                <w:szCs w:val="30"/>
              </w:rPr>
              <w:t>学生有效地完成学习任务。</w:t>
            </w:r>
          </w:p>
        </w:tc>
        <w:tc>
          <w:tcPr>
            <w:tcW w:w="1947" w:type="dxa"/>
            <w:vAlign w:val="center"/>
          </w:tcPr>
          <w:p>
            <w:pPr>
              <w:jc w:val="center"/>
              <w:rPr>
                <w:rFonts w:asciiTheme="minorEastAsia" w:hAnsiTheme="minorEastAsia"/>
                <w:sz w:val="24"/>
              </w:rPr>
            </w:pPr>
            <w:r>
              <w:rPr>
                <w:rFonts w:hint="eastAsia" w:asciiTheme="minorEastAsia" w:hAnsiTheme="minorEastAsia"/>
                <w:sz w:val="24"/>
              </w:rPr>
              <w:t xml:space="preserve">□好 </w:t>
            </w:r>
            <w:r>
              <w:rPr>
                <w:rFonts w:asciiTheme="minorEastAsia" w:hAnsiTheme="minorEastAsia"/>
                <w:sz w:val="24"/>
              </w:rPr>
              <w:t xml:space="preserve"> </w:t>
            </w:r>
            <w:r>
              <w:rPr>
                <w:rFonts w:hint="eastAsia" w:asciiTheme="minorEastAsia" w:hAnsiTheme="minorEastAsia"/>
                <w:sz w:val="24"/>
              </w:rPr>
              <w:t xml:space="preserve">  □</w:t>
            </w:r>
            <w:r>
              <w:rPr>
                <w:rFonts w:hint="eastAsia"/>
                <w:sz w:val="24"/>
              </w:rPr>
              <w:t xml:space="preserve">较好  </w:t>
            </w:r>
            <w:r>
              <w:rPr>
                <w:rFonts w:hint="eastAsia" w:asciiTheme="minorEastAsia" w:hAnsiTheme="minorEastAsia"/>
                <w:sz w:val="24"/>
              </w:rPr>
              <w:t>□</w:t>
            </w:r>
            <w:r>
              <w:rPr>
                <w:rFonts w:hint="eastAsia"/>
                <w:sz w:val="24"/>
              </w:rPr>
              <w:t xml:space="preserve">一般  </w:t>
            </w:r>
            <w:r>
              <w:rPr>
                <w:rFonts w:hint="eastAsia" w:asciiTheme="minorEastAsia" w:hAnsiTheme="minorEastAsia"/>
                <w:sz w:val="24"/>
              </w:rPr>
              <w:t>□</w:t>
            </w:r>
            <w:r>
              <w:rPr>
                <w:rFonts w:hint="eastAsia"/>
                <w:sz w:val="24"/>
              </w:rPr>
              <w:t>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17" w:type="dxa"/>
            <w:vAlign w:val="center"/>
          </w:tcPr>
          <w:p>
            <w:pPr>
              <w:jc w:val="center"/>
              <w:rPr>
                <w:rFonts w:ascii="仿宋" w:hAnsi="仿宋" w:eastAsia="仿宋" w:cs="仿宋"/>
                <w:sz w:val="32"/>
                <w:szCs w:val="32"/>
              </w:rPr>
            </w:pPr>
            <w:r>
              <w:rPr>
                <w:rFonts w:hint="eastAsia" w:ascii="仿宋" w:hAnsi="仿宋" w:eastAsia="仿宋" w:cs="仿宋"/>
                <w:sz w:val="32"/>
                <w:szCs w:val="32"/>
              </w:rPr>
              <w:t>7</w:t>
            </w:r>
          </w:p>
        </w:tc>
        <w:tc>
          <w:tcPr>
            <w:tcW w:w="2020" w:type="dxa"/>
            <w:vAlign w:val="center"/>
          </w:tcPr>
          <w:p>
            <w:pPr>
              <w:spacing w:line="320" w:lineRule="exact"/>
              <w:jc w:val="left"/>
              <w:rPr>
                <w:rFonts w:ascii="仿宋" w:hAnsi="仿宋" w:eastAsia="仿宋" w:cs="仿宋"/>
                <w:sz w:val="30"/>
                <w:szCs w:val="30"/>
              </w:rPr>
            </w:pPr>
            <w:r>
              <w:rPr>
                <w:rFonts w:hint="eastAsia" w:ascii="仿宋" w:hAnsi="仿宋" w:eastAsia="仿宋" w:cs="仿宋"/>
                <w:sz w:val="30"/>
                <w:szCs w:val="30"/>
              </w:rPr>
              <w:t>课程设计的反思与改进</w:t>
            </w:r>
          </w:p>
        </w:tc>
        <w:tc>
          <w:tcPr>
            <w:tcW w:w="5699" w:type="dxa"/>
            <w:vAlign w:val="center"/>
          </w:tcPr>
          <w:p>
            <w:pPr>
              <w:pStyle w:val="4"/>
              <w:widowControl/>
              <w:spacing w:before="100" w:after="100" w:line="320" w:lineRule="exact"/>
              <w:jc w:val="both"/>
              <w:rPr>
                <w:rFonts w:ascii="仿宋" w:hAnsi="仿宋" w:eastAsia="仿宋" w:cs="仿宋"/>
                <w:sz w:val="30"/>
                <w:szCs w:val="30"/>
              </w:rPr>
            </w:pPr>
            <w:r>
              <w:rPr>
                <w:rFonts w:hint="eastAsia" w:ascii="仿宋" w:hAnsi="仿宋" w:eastAsia="仿宋" w:cs="仿宋"/>
                <w:kern w:val="2"/>
                <w:sz w:val="30"/>
                <w:szCs w:val="30"/>
              </w:rPr>
              <w:t>对课程整体设计进行有效的反思，并提出持续改进的措施。</w:t>
            </w:r>
          </w:p>
        </w:tc>
        <w:tc>
          <w:tcPr>
            <w:tcW w:w="1947" w:type="dxa"/>
            <w:vAlign w:val="center"/>
          </w:tcPr>
          <w:p>
            <w:pPr>
              <w:jc w:val="center"/>
              <w:rPr>
                <w:rFonts w:asciiTheme="minorEastAsia" w:hAnsiTheme="minorEastAsia"/>
                <w:sz w:val="24"/>
              </w:rPr>
            </w:pPr>
            <w:r>
              <w:rPr>
                <w:rFonts w:hint="eastAsia" w:asciiTheme="minorEastAsia" w:hAnsiTheme="minorEastAsia"/>
                <w:sz w:val="24"/>
              </w:rPr>
              <w:t xml:space="preserve">□好 </w:t>
            </w:r>
            <w:r>
              <w:rPr>
                <w:rFonts w:asciiTheme="minorEastAsia" w:hAnsiTheme="minorEastAsia"/>
                <w:sz w:val="24"/>
              </w:rPr>
              <w:t xml:space="preserve"> </w:t>
            </w:r>
            <w:r>
              <w:rPr>
                <w:rFonts w:hint="eastAsia" w:asciiTheme="minorEastAsia" w:hAnsiTheme="minorEastAsia"/>
                <w:sz w:val="24"/>
              </w:rPr>
              <w:t xml:space="preserve">  □</w:t>
            </w:r>
            <w:r>
              <w:rPr>
                <w:rFonts w:hint="eastAsia"/>
                <w:sz w:val="24"/>
              </w:rPr>
              <w:t xml:space="preserve">较好  </w:t>
            </w:r>
            <w:r>
              <w:rPr>
                <w:rFonts w:hint="eastAsia" w:asciiTheme="minorEastAsia" w:hAnsiTheme="minorEastAsia"/>
                <w:sz w:val="24"/>
              </w:rPr>
              <w:t>□</w:t>
            </w:r>
            <w:r>
              <w:rPr>
                <w:rFonts w:hint="eastAsia"/>
                <w:sz w:val="24"/>
              </w:rPr>
              <w:t xml:space="preserve">一般  </w:t>
            </w:r>
            <w:r>
              <w:rPr>
                <w:rFonts w:hint="eastAsia" w:asciiTheme="minorEastAsia" w:hAnsiTheme="minorEastAsia"/>
                <w:sz w:val="24"/>
              </w:rPr>
              <w:t>□</w:t>
            </w:r>
            <w:r>
              <w:rPr>
                <w:rFonts w:hint="eastAsia"/>
                <w:sz w:val="24"/>
              </w:rPr>
              <w:t>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917" w:type="dxa"/>
            <w:vAlign w:val="center"/>
          </w:tcPr>
          <w:p>
            <w:pPr>
              <w:jc w:val="center"/>
              <w:rPr>
                <w:rFonts w:ascii="仿宋" w:hAnsi="仿宋" w:eastAsia="仿宋" w:cs="仿宋"/>
                <w:sz w:val="32"/>
                <w:szCs w:val="32"/>
              </w:rPr>
            </w:pPr>
            <w:r>
              <w:rPr>
                <w:rFonts w:hint="eastAsia" w:ascii="仿宋" w:hAnsi="仿宋" w:eastAsia="仿宋" w:cs="仿宋"/>
                <w:sz w:val="32"/>
                <w:szCs w:val="32"/>
              </w:rPr>
              <w:t>8</w:t>
            </w:r>
          </w:p>
        </w:tc>
        <w:tc>
          <w:tcPr>
            <w:tcW w:w="2020" w:type="dxa"/>
            <w:vAlign w:val="center"/>
          </w:tcPr>
          <w:p>
            <w:pPr>
              <w:spacing w:line="320" w:lineRule="exact"/>
              <w:jc w:val="left"/>
              <w:rPr>
                <w:rFonts w:ascii="仿宋" w:hAnsi="仿宋" w:eastAsia="仿宋" w:cs="仿宋"/>
                <w:sz w:val="30"/>
                <w:szCs w:val="30"/>
              </w:rPr>
            </w:pPr>
            <w:r>
              <w:rPr>
                <w:rFonts w:hint="eastAsia" w:ascii="仿宋" w:hAnsi="仿宋" w:eastAsia="仿宋" w:cs="仿宋"/>
                <w:sz w:val="30"/>
                <w:szCs w:val="30"/>
              </w:rPr>
              <w:t>课程建设的优势特色分析</w:t>
            </w:r>
          </w:p>
        </w:tc>
        <w:tc>
          <w:tcPr>
            <w:tcW w:w="5699" w:type="dxa"/>
            <w:vAlign w:val="center"/>
          </w:tcPr>
          <w:p>
            <w:pPr>
              <w:spacing w:line="320" w:lineRule="exact"/>
              <w:jc w:val="left"/>
              <w:rPr>
                <w:rFonts w:ascii="仿宋" w:hAnsi="仿宋" w:eastAsia="仿宋" w:cs="仿宋"/>
                <w:sz w:val="30"/>
                <w:szCs w:val="30"/>
              </w:rPr>
            </w:pPr>
            <w:r>
              <w:rPr>
                <w:rFonts w:hint="eastAsia" w:ascii="仿宋" w:hAnsi="仿宋" w:eastAsia="仿宋" w:cs="仿宋"/>
                <w:sz w:val="30"/>
                <w:szCs w:val="30"/>
              </w:rPr>
              <w:t>课程建设有特色，有创新。</w:t>
            </w:r>
          </w:p>
        </w:tc>
        <w:tc>
          <w:tcPr>
            <w:tcW w:w="1947" w:type="dxa"/>
            <w:vAlign w:val="center"/>
          </w:tcPr>
          <w:p>
            <w:pPr>
              <w:jc w:val="center"/>
              <w:rPr>
                <w:rFonts w:asciiTheme="minorEastAsia" w:hAnsiTheme="minorEastAsia"/>
                <w:sz w:val="24"/>
              </w:rPr>
            </w:pPr>
            <w:r>
              <w:rPr>
                <w:rFonts w:hint="eastAsia" w:asciiTheme="minorEastAsia" w:hAnsiTheme="minorEastAsia"/>
                <w:sz w:val="24"/>
              </w:rPr>
              <w:t xml:space="preserve">□好 </w:t>
            </w:r>
            <w:r>
              <w:rPr>
                <w:rFonts w:asciiTheme="minorEastAsia" w:hAnsiTheme="minorEastAsia"/>
                <w:sz w:val="24"/>
              </w:rPr>
              <w:t xml:space="preserve"> </w:t>
            </w:r>
            <w:r>
              <w:rPr>
                <w:rFonts w:hint="eastAsia" w:asciiTheme="minorEastAsia" w:hAnsiTheme="minorEastAsia"/>
                <w:sz w:val="24"/>
              </w:rPr>
              <w:t xml:space="preserve">  □</w:t>
            </w:r>
            <w:r>
              <w:rPr>
                <w:rFonts w:hint="eastAsia"/>
                <w:sz w:val="24"/>
              </w:rPr>
              <w:t xml:space="preserve">较好  </w:t>
            </w:r>
            <w:r>
              <w:rPr>
                <w:rFonts w:hint="eastAsia" w:asciiTheme="minorEastAsia" w:hAnsiTheme="minorEastAsia"/>
                <w:sz w:val="24"/>
              </w:rPr>
              <w:t>□</w:t>
            </w:r>
            <w:r>
              <w:rPr>
                <w:rFonts w:hint="eastAsia"/>
                <w:sz w:val="24"/>
              </w:rPr>
              <w:t xml:space="preserve">一般  </w:t>
            </w:r>
            <w:r>
              <w:rPr>
                <w:rFonts w:hint="eastAsia" w:asciiTheme="minorEastAsia" w:hAnsiTheme="minorEastAsia"/>
                <w:sz w:val="24"/>
              </w:rPr>
              <w:t>□</w:t>
            </w:r>
            <w:r>
              <w:rPr>
                <w:rFonts w:hint="eastAsia"/>
                <w:sz w:val="24"/>
              </w:rPr>
              <w:t>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17" w:type="dxa"/>
            <w:vAlign w:val="center"/>
          </w:tcPr>
          <w:p>
            <w:pPr>
              <w:jc w:val="center"/>
              <w:rPr>
                <w:rFonts w:ascii="仿宋" w:hAnsi="仿宋" w:eastAsia="仿宋" w:cs="仿宋"/>
                <w:sz w:val="32"/>
                <w:szCs w:val="32"/>
              </w:rPr>
            </w:pPr>
            <w:r>
              <w:rPr>
                <w:rFonts w:hint="eastAsia" w:ascii="仿宋" w:hAnsi="仿宋" w:eastAsia="仿宋" w:cs="仿宋"/>
                <w:sz w:val="32"/>
                <w:szCs w:val="32"/>
              </w:rPr>
              <w:t>9</w:t>
            </w:r>
          </w:p>
        </w:tc>
        <w:tc>
          <w:tcPr>
            <w:tcW w:w="2020" w:type="dxa"/>
            <w:vAlign w:val="center"/>
          </w:tcPr>
          <w:p>
            <w:pPr>
              <w:spacing w:line="320" w:lineRule="exact"/>
              <w:jc w:val="left"/>
              <w:rPr>
                <w:rFonts w:ascii="仿宋" w:hAnsi="仿宋" w:eastAsia="仿宋" w:cs="仿宋"/>
                <w:sz w:val="30"/>
                <w:szCs w:val="30"/>
              </w:rPr>
            </w:pPr>
            <w:r>
              <w:rPr>
                <w:rFonts w:hint="eastAsia" w:ascii="仿宋" w:hAnsi="仿宋" w:eastAsia="仿宋" w:cs="仿宋"/>
                <w:sz w:val="30"/>
                <w:szCs w:val="30"/>
              </w:rPr>
              <w:t>课时教学设计</w:t>
            </w:r>
          </w:p>
        </w:tc>
        <w:tc>
          <w:tcPr>
            <w:tcW w:w="5699" w:type="dxa"/>
            <w:vAlign w:val="center"/>
          </w:tcPr>
          <w:p>
            <w:pPr>
              <w:spacing w:line="320" w:lineRule="exact"/>
              <w:jc w:val="left"/>
              <w:rPr>
                <w:rFonts w:ascii="仿宋" w:hAnsi="仿宋" w:eastAsia="仿宋" w:cs="仿宋"/>
                <w:sz w:val="30"/>
                <w:szCs w:val="30"/>
              </w:rPr>
            </w:pPr>
            <w:r>
              <w:rPr>
                <w:rFonts w:hint="eastAsia" w:ascii="仿宋" w:hAnsi="仿宋" w:eastAsia="仿宋" w:cs="仿宋"/>
                <w:sz w:val="30"/>
                <w:szCs w:val="30"/>
              </w:rPr>
              <w:t>课时教学设计理念先进、思路清晰、环节完备，能有效落实课程整体设计的要求。</w:t>
            </w:r>
          </w:p>
        </w:tc>
        <w:tc>
          <w:tcPr>
            <w:tcW w:w="1947" w:type="dxa"/>
            <w:vAlign w:val="center"/>
          </w:tcPr>
          <w:p>
            <w:pPr>
              <w:jc w:val="center"/>
              <w:rPr>
                <w:rFonts w:asciiTheme="minorEastAsia" w:hAnsiTheme="minorEastAsia"/>
                <w:sz w:val="24"/>
              </w:rPr>
            </w:pPr>
            <w:r>
              <w:rPr>
                <w:rFonts w:hint="eastAsia" w:asciiTheme="minorEastAsia" w:hAnsiTheme="minorEastAsia"/>
                <w:sz w:val="24"/>
              </w:rPr>
              <w:t>□好    □较好  □一般  □较差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917" w:type="dxa"/>
            <w:vAlign w:val="center"/>
          </w:tcPr>
          <w:p>
            <w:pPr>
              <w:jc w:val="center"/>
              <w:rPr>
                <w:rFonts w:ascii="仿宋" w:hAnsi="仿宋" w:eastAsia="仿宋" w:cs="仿宋"/>
                <w:sz w:val="32"/>
                <w:szCs w:val="32"/>
              </w:rPr>
            </w:pPr>
            <w:r>
              <w:rPr>
                <w:rFonts w:hint="eastAsia" w:ascii="仿宋" w:hAnsi="仿宋" w:eastAsia="仿宋" w:cs="仿宋"/>
                <w:sz w:val="32"/>
                <w:szCs w:val="32"/>
              </w:rPr>
              <w:t>10</w:t>
            </w:r>
          </w:p>
        </w:tc>
        <w:tc>
          <w:tcPr>
            <w:tcW w:w="2020" w:type="dxa"/>
            <w:vAlign w:val="center"/>
          </w:tcPr>
          <w:p>
            <w:pPr>
              <w:spacing w:line="320" w:lineRule="exact"/>
              <w:jc w:val="left"/>
              <w:rPr>
                <w:rFonts w:ascii="仿宋" w:hAnsi="仿宋" w:eastAsia="仿宋" w:cs="仿宋"/>
                <w:sz w:val="30"/>
                <w:szCs w:val="30"/>
              </w:rPr>
            </w:pPr>
            <w:r>
              <w:rPr>
                <w:rFonts w:hint="eastAsia" w:ascii="仿宋" w:hAnsi="仿宋" w:eastAsia="仿宋" w:cs="仿宋"/>
                <w:sz w:val="30"/>
                <w:szCs w:val="30"/>
                <w:lang w:val="en-US" w:eastAsia="zh-CN"/>
              </w:rPr>
              <w:t>课程目标达成</w:t>
            </w:r>
          </w:p>
        </w:tc>
        <w:tc>
          <w:tcPr>
            <w:tcW w:w="5699" w:type="dxa"/>
            <w:vAlign w:val="center"/>
          </w:tcPr>
          <w:p>
            <w:pPr>
              <w:spacing w:line="320" w:lineRule="exact"/>
              <w:jc w:val="left"/>
              <w:rPr>
                <w:rFonts w:ascii="仿宋" w:hAnsi="仿宋" w:eastAsia="仿宋" w:cs="仿宋"/>
                <w:sz w:val="30"/>
                <w:szCs w:val="30"/>
              </w:rPr>
            </w:pPr>
            <w:r>
              <w:rPr>
                <w:rFonts w:hint="eastAsia" w:ascii="仿宋" w:hAnsi="仿宋" w:eastAsia="仿宋" w:cs="仿宋"/>
                <w:sz w:val="30"/>
                <w:szCs w:val="30"/>
              </w:rPr>
              <w:t>以学生发展为中心，以学生的学习成果为导向，聚焦学生通过课程学习获得的知识、能力与素质。</w:t>
            </w:r>
          </w:p>
        </w:tc>
        <w:tc>
          <w:tcPr>
            <w:tcW w:w="1947" w:type="dxa"/>
            <w:vAlign w:val="center"/>
          </w:tcPr>
          <w:p>
            <w:pPr>
              <w:jc w:val="center"/>
              <w:rPr>
                <w:rFonts w:asciiTheme="minorEastAsia" w:hAnsiTheme="minorEastAsia"/>
                <w:sz w:val="24"/>
              </w:rPr>
            </w:pPr>
            <w:r>
              <w:rPr>
                <w:rFonts w:hint="eastAsia" w:asciiTheme="minorEastAsia" w:hAnsiTheme="minorEastAsia"/>
                <w:sz w:val="24"/>
              </w:rPr>
              <w:t>□好    □较好  □一般  □较差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636" w:type="dxa"/>
            <w:gridSpan w:val="3"/>
            <w:vAlign w:val="center"/>
          </w:tcPr>
          <w:p>
            <w:pPr>
              <w:jc w:val="center"/>
              <w:rPr>
                <w:rFonts w:asciiTheme="minorEastAsia" w:hAnsiTheme="minorEastAsia"/>
                <w:sz w:val="24"/>
              </w:rPr>
            </w:pPr>
            <w:r>
              <w:rPr>
                <w:rFonts w:hint="eastAsia" w:ascii="仿宋" w:hAnsi="仿宋" w:eastAsia="仿宋" w:cs="仿宋"/>
                <w:b/>
                <w:sz w:val="32"/>
                <w:szCs w:val="32"/>
              </w:rPr>
              <w:t>总分（百分制）</w:t>
            </w:r>
          </w:p>
        </w:tc>
        <w:tc>
          <w:tcPr>
            <w:tcW w:w="1947" w:type="dxa"/>
            <w:vAlign w:val="center"/>
          </w:tcPr>
          <w:p>
            <w:pPr>
              <w:ind w:firstLine="1606" w:firstLineChars="500"/>
              <w:rPr>
                <w:rFonts w:ascii="仿宋" w:hAnsi="仿宋" w:eastAsia="仿宋" w:cs="仿宋"/>
                <w:b/>
                <w:sz w:val="32"/>
                <w:szCs w:val="32"/>
              </w:rPr>
            </w:pPr>
          </w:p>
        </w:tc>
      </w:tr>
    </w:tbl>
    <w:p>
      <w:pPr>
        <w:spacing w:before="156" w:beforeLines="50"/>
        <w:jc w:val="left"/>
        <w:rPr>
          <w:sz w:val="30"/>
          <w:szCs w:val="30"/>
        </w:rPr>
      </w:pPr>
      <w:r>
        <w:rPr>
          <w:rFonts w:hint="eastAsia"/>
          <w:b/>
          <w:sz w:val="30"/>
          <w:szCs w:val="30"/>
        </w:rPr>
        <w:t>专家签名：                                         年    月    日</w:t>
      </w:r>
    </w:p>
    <w:sectPr>
      <w:pgSz w:w="11906" w:h="16838"/>
      <w:pgMar w:top="1157" w:right="1134" w:bottom="1213"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MmIxZDhkOGIxMWY4OTIyMTNhZjQwZWQwZGM0OTYifQ=="/>
  </w:docVars>
  <w:rsids>
    <w:rsidRoot w:val="003B0DD3"/>
    <w:rsid w:val="00056906"/>
    <w:rsid w:val="00105B83"/>
    <w:rsid w:val="001B5104"/>
    <w:rsid w:val="001B750E"/>
    <w:rsid w:val="00216F12"/>
    <w:rsid w:val="002E396E"/>
    <w:rsid w:val="00322D9B"/>
    <w:rsid w:val="003B0DD3"/>
    <w:rsid w:val="00465B66"/>
    <w:rsid w:val="00484FE0"/>
    <w:rsid w:val="00487CD2"/>
    <w:rsid w:val="004A0E6F"/>
    <w:rsid w:val="004A1C3C"/>
    <w:rsid w:val="004C3665"/>
    <w:rsid w:val="006C0B42"/>
    <w:rsid w:val="00793EEA"/>
    <w:rsid w:val="007F6A6F"/>
    <w:rsid w:val="00820DB6"/>
    <w:rsid w:val="00840AC4"/>
    <w:rsid w:val="00847D22"/>
    <w:rsid w:val="00854DC9"/>
    <w:rsid w:val="00874F4F"/>
    <w:rsid w:val="008A0107"/>
    <w:rsid w:val="008B6B96"/>
    <w:rsid w:val="009C045C"/>
    <w:rsid w:val="009F4A9E"/>
    <w:rsid w:val="00A07D5C"/>
    <w:rsid w:val="00AB0887"/>
    <w:rsid w:val="00B166AB"/>
    <w:rsid w:val="00B74A8B"/>
    <w:rsid w:val="00BE40B7"/>
    <w:rsid w:val="00C228E1"/>
    <w:rsid w:val="00C664F5"/>
    <w:rsid w:val="00CD76EB"/>
    <w:rsid w:val="00D17806"/>
    <w:rsid w:val="00D73E73"/>
    <w:rsid w:val="00E50BD0"/>
    <w:rsid w:val="00F85268"/>
    <w:rsid w:val="0123584C"/>
    <w:rsid w:val="045212B6"/>
    <w:rsid w:val="051E17BA"/>
    <w:rsid w:val="07C00055"/>
    <w:rsid w:val="09286311"/>
    <w:rsid w:val="0FC60977"/>
    <w:rsid w:val="1097738A"/>
    <w:rsid w:val="159F0934"/>
    <w:rsid w:val="16AE6C86"/>
    <w:rsid w:val="17943B5D"/>
    <w:rsid w:val="1A441248"/>
    <w:rsid w:val="1A743CFB"/>
    <w:rsid w:val="20B21185"/>
    <w:rsid w:val="25345631"/>
    <w:rsid w:val="25B24543"/>
    <w:rsid w:val="25D03772"/>
    <w:rsid w:val="26AF0B89"/>
    <w:rsid w:val="287822A2"/>
    <w:rsid w:val="28EB43E9"/>
    <w:rsid w:val="2B8708BE"/>
    <w:rsid w:val="2F3C6783"/>
    <w:rsid w:val="348126E5"/>
    <w:rsid w:val="3E8A5DD5"/>
    <w:rsid w:val="44F12ACF"/>
    <w:rsid w:val="46136D73"/>
    <w:rsid w:val="46F77FAF"/>
    <w:rsid w:val="48673C65"/>
    <w:rsid w:val="48C92862"/>
    <w:rsid w:val="4CFA50F8"/>
    <w:rsid w:val="4D4061B4"/>
    <w:rsid w:val="4D9D484D"/>
    <w:rsid w:val="4F291B83"/>
    <w:rsid w:val="515C4FC2"/>
    <w:rsid w:val="538569E4"/>
    <w:rsid w:val="554E1D1A"/>
    <w:rsid w:val="56E61E90"/>
    <w:rsid w:val="61826F37"/>
    <w:rsid w:val="64705F66"/>
    <w:rsid w:val="70017776"/>
    <w:rsid w:val="70267100"/>
    <w:rsid w:val="728E73E5"/>
    <w:rsid w:val="72F753EC"/>
    <w:rsid w:val="74700AA4"/>
    <w:rsid w:val="76910E20"/>
    <w:rsid w:val="7EFF4711"/>
    <w:rsid w:val="F5FEF8D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Autospacing="1" w:afterAutospacing="1"/>
      <w:jc w:val="left"/>
    </w:pPr>
    <w:rPr>
      <w:rFonts w:cs="Times New Roman"/>
      <w:kern w:val="0"/>
      <w:sz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qFormat/>
    <w:uiPriority w:val="99"/>
    <w:rPr>
      <w:sz w:val="18"/>
      <w:szCs w:val="18"/>
    </w:rPr>
  </w:style>
  <w:style w:type="character" w:customStyle="1" w:styleId="9">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微软中国</Company>
  <Pages>1</Pages>
  <Words>662</Words>
  <Characters>663</Characters>
  <Lines>5</Lines>
  <Paragraphs>1</Paragraphs>
  <TotalTime>3</TotalTime>
  <ScaleCrop>false</ScaleCrop>
  <LinksUpToDate>false</LinksUpToDate>
  <CharactersWithSpaces>792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2018-11-07T00:49:00Z</dcterms:created>
  <dc:creator>Administrator</dc:creator>
  <cp:lastModifiedBy>于小雪</cp:lastModifiedBy>
  <cp:lastPrinted>2022-05-03T03:14:01Z</cp:lastPrinted>
  <dcterms:modified xsi:type="dcterms:W3CDTF">2022-05-03T03:20:17Z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9F201EFDE2DA458A8FA5EC721BD0BEC5</vt:lpwstr>
  </property>
</Properties>
</file>