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山东理工大学</w:t>
      </w:r>
    </w:p>
    <w:p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创新创业教育课程改革项目申报书</w:t>
      </w:r>
    </w:p>
    <w:p>
      <w:pPr>
        <w:snapToGrid w:val="0"/>
        <w:spacing w:line="532" w:lineRule="atLeast"/>
        <w:jc w:val="center"/>
        <w:rPr>
          <w:rFonts w:eastAsia="黑体"/>
          <w:sz w:val="52"/>
          <w:szCs w:val="52"/>
        </w:rPr>
      </w:pPr>
      <w:r>
        <w:rPr>
          <w:rFonts w:hint="eastAsia"/>
        </w:rPr>
        <w:t xml:space="preserve"> </w:t>
      </w:r>
      <w:r>
        <w:rPr>
          <w:sz w:val="44"/>
          <w:szCs w:val="44"/>
        </w:rPr>
        <w:t xml:space="preserve"> </w:t>
      </w:r>
    </w:p>
    <w:p>
      <w:pPr>
        <w:snapToGrid w:val="0"/>
        <w:spacing w:line="532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</w:p>
    <w:p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</w:p>
    <w:p>
      <w:pPr>
        <w:snapToGrid w:val="0"/>
        <w:spacing w:line="7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项目类型：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双创融入课程试点项目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</w:p>
    <w:p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负 责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700" w:lineRule="atLeast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建设时间：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山东理工大学制</w:t>
      </w:r>
    </w:p>
    <w:p>
      <w:pPr>
        <w:widowControl/>
        <w:jc w:val="left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644" w:gutter="0"/>
          <w:cols w:space="720" w:num="1"/>
          <w:docGrid w:type="lines" w:linePitch="312" w:charSpace="0"/>
        </w:sectPr>
      </w:pPr>
    </w:p>
    <w:p>
      <w:pPr>
        <w:spacing w:line="360" w:lineRule="exact"/>
      </w:pPr>
      <w:r>
        <w:rPr>
          <w:rFonts w:hint="eastAsia" w:ascii="楷体_GB2312" w:hAnsi="宋体" w:eastAsia="楷体_GB2312"/>
          <w:sz w:val="28"/>
          <w:szCs w:val="28"/>
        </w:rPr>
        <w:t>一、负责人及团队基本情况</w:t>
      </w: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26"/>
        <w:gridCol w:w="1256"/>
        <w:gridCol w:w="348"/>
        <w:gridCol w:w="727"/>
        <w:gridCol w:w="863"/>
        <w:gridCol w:w="1131"/>
        <w:gridCol w:w="1014"/>
        <w:gridCol w:w="151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责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专业技术职务/行政职务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学历/学位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联系手机</w:t>
            </w:r>
          </w:p>
        </w:tc>
        <w:tc>
          <w:tcPr>
            <w:tcW w:w="3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主要教学研究成果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指导学生创新创业主要成绩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申请教改专业课程开课情况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面向专业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参加创新创业知识培训情况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项目成员（不含负责人）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所在单位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360" w:lineRule="exact"/>
      </w:pPr>
    </w:p>
    <w:p>
      <w:pPr>
        <w:spacing w:line="360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737"/>
        <w:gridCol w:w="1521"/>
        <w:gridCol w:w="1494"/>
        <w:gridCol w:w="1310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二、课程简介：（简要介绍课程基本情况以及课程教学过程中的局限性，限200字以内）</w:t>
            </w: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三、融入方法选择：（选择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采用的方法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28"/>
                <w:szCs w:val="28"/>
              </w:rPr>
              <w:t>用“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√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”标注，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拟采用的其他方法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可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表中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补充。）</w:t>
            </w:r>
          </w:p>
          <w:tbl>
            <w:tblPr>
              <w:tblStyle w:val="5"/>
              <w:tblpPr w:leftFromText="180" w:rightFromText="180" w:vertAnchor="page" w:horzAnchor="page" w:tblpX="698" w:tblpY="90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3"/>
              <w:gridCol w:w="734"/>
              <w:gridCol w:w="2125"/>
              <w:gridCol w:w="792"/>
              <w:gridCol w:w="1600"/>
              <w:gridCol w:w="7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  <w:t>创新方法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  <w:t>TRIZ创新方法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  <w:t>创业方法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智力激励法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资源分析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团队思维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形态分析法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功能分析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领导思维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功能模拟法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因果链分析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战略思维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检核表法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剪裁分析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商业模式思维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鱼骨图法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特性传递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价值主张思维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综摄法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九屏幕法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资源整合思维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概念图法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发明原理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痛点思维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思维导图法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技术矛盾与矛盾矩阵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精益创业思维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德尔菲法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物理矛盾与分离原理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MVP思维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5W1H提问法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物场分析与标准解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病毒营销思维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希望点列举法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技术系统进化法则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股权思维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六顶思考帽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功能导向搜索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融资思维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价值工程法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科学效应库</w:t>
                  </w: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电梯演讲思维</w:t>
                  </w: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中山正和法</w:t>
                  </w:r>
                </w:p>
              </w:tc>
              <w:tc>
                <w:tcPr>
                  <w:tcW w:w="734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792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741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3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信息交合法</w:t>
                  </w:r>
                </w:p>
              </w:tc>
              <w:tc>
                <w:tcPr>
                  <w:tcW w:w="734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125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600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</w:rPr>
                  </w:pPr>
                </w:p>
              </w:tc>
              <w:tc>
                <w:tcPr>
                  <w:tcW w:w="741" w:type="dxa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</w:rPr>
                  </w:pPr>
                </w:p>
              </w:tc>
            </w:tr>
          </w:tbl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四、建设目标：（参</w:t>
            </w: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年双创融入课程试点项目建设标准）</w:t>
            </w:r>
          </w:p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gridSpan w:val="6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五、建设内容：（限</w:t>
            </w:r>
            <w:r>
              <w:rPr>
                <w:rFonts w:ascii="楷体_GB2312" w:hAnsi="宋体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000字以内）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阐述双创与课程融合的课程目标、教学内容、教学建议、考核方式、实施方案、评价方式等。</w:t>
            </w: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  <w:rPr>
                <w:rFonts w:hint="eastAsia"/>
              </w:rPr>
            </w:pPr>
          </w:p>
          <w:p>
            <w:pPr>
              <w:spacing w:line="360" w:lineRule="exact"/>
            </w:pPr>
            <w:r>
              <w:t>2</w:t>
            </w:r>
            <w:r>
              <w:rPr>
                <w:rFonts w:hint="eastAsia"/>
              </w:rPr>
              <w:t>. 拟融入课程的具体内容（下表可扩充）。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0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课程内容（具体到知识点）</w:t>
            </w:r>
          </w:p>
        </w:tc>
        <w:tc>
          <w:tcPr>
            <w:tcW w:w="15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目前教学方式</w:t>
            </w:r>
          </w:p>
        </w:tc>
        <w:tc>
          <w:tcPr>
            <w:tcW w:w="150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拟融入的方法</w:t>
            </w:r>
          </w:p>
        </w:tc>
        <w:tc>
          <w:tcPr>
            <w:tcW w:w="130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实施思路</w:t>
            </w:r>
          </w:p>
        </w:tc>
        <w:tc>
          <w:tcPr>
            <w:tcW w:w="195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拟产生的非标准问题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1703" w:type="dxa"/>
          </w:tcPr>
          <w:p>
            <w:pPr>
              <w:spacing w:line="360" w:lineRule="exact"/>
            </w:pPr>
          </w:p>
        </w:tc>
        <w:tc>
          <w:tcPr>
            <w:tcW w:w="1534" w:type="dxa"/>
          </w:tcPr>
          <w:p>
            <w:pPr>
              <w:spacing w:line="360" w:lineRule="exact"/>
            </w:pPr>
          </w:p>
        </w:tc>
        <w:tc>
          <w:tcPr>
            <w:tcW w:w="1505" w:type="dxa"/>
          </w:tcPr>
          <w:p>
            <w:pPr>
              <w:spacing w:line="360" w:lineRule="exact"/>
            </w:pPr>
          </w:p>
        </w:tc>
        <w:tc>
          <w:tcPr>
            <w:tcW w:w="1302" w:type="dxa"/>
          </w:tcPr>
          <w:p>
            <w:pPr>
              <w:spacing w:line="360" w:lineRule="exact"/>
            </w:pPr>
          </w:p>
        </w:tc>
        <w:tc>
          <w:tcPr>
            <w:tcW w:w="1950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1703" w:type="dxa"/>
          </w:tcPr>
          <w:p>
            <w:pPr>
              <w:spacing w:line="360" w:lineRule="exact"/>
            </w:pPr>
          </w:p>
        </w:tc>
        <w:tc>
          <w:tcPr>
            <w:tcW w:w="1534" w:type="dxa"/>
          </w:tcPr>
          <w:p>
            <w:pPr>
              <w:spacing w:line="360" w:lineRule="exact"/>
            </w:pPr>
          </w:p>
        </w:tc>
        <w:tc>
          <w:tcPr>
            <w:tcW w:w="1505" w:type="dxa"/>
          </w:tcPr>
          <w:p>
            <w:pPr>
              <w:spacing w:line="360" w:lineRule="exact"/>
            </w:pPr>
          </w:p>
        </w:tc>
        <w:tc>
          <w:tcPr>
            <w:tcW w:w="1302" w:type="dxa"/>
          </w:tcPr>
          <w:p>
            <w:pPr>
              <w:spacing w:line="360" w:lineRule="exact"/>
            </w:pPr>
          </w:p>
        </w:tc>
        <w:tc>
          <w:tcPr>
            <w:tcW w:w="1950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1703" w:type="dxa"/>
          </w:tcPr>
          <w:p>
            <w:pPr>
              <w:spacing w:line="360" w:lineRule="exact"/>
            </w:pPr>
          </w:p>
        </w:tc>
        <w:tc>
          <w:tcPr>
            <w:tcW w:w="1534" w:type="dxa"/>
          </w:tcPr>
          <w:p>
            <w:pPr>
              <w:spacing w:line="360" w:lineRule="exact"/>
            </w:pPr>
          </w:p>
        </w:tc>
        <w:tc>
          <w:tcPr>
            <w:tcW w:w="1505" w:type="dxa"/>
          </w:tcPr>
          <w:p>
            <w:pPr>
              <w:spacing w:line="360" w:lineRule="exact"/>
            </w:pPr>
          </w:p>
        </w:tc>
        <w:tc>
          <w:tcPr>
            <w:tcW w:w="1302" w:type="dxa"/>
          </w:tcPr>
          <w:p>
            <w:pPr>
              <w:spacing w:line="360" w:lineRule="exact"/>
            </w:pPr>
          </w:p>
        </w:tc>
        <w:tc>
          <w:tcPr>
            <w:tcW w:w="1950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1703" w:type="dxa"/>
          </w:tcPr>
          <w:p>
            <w:pPr>
              <w:spacing w:line="360" w:lineRule="exact"/>
            </w:pPr>
          </w:p>
        </w:tc>
        <w:tc>
          <w:tcPr>
            <w:tcW w:w="1534" w:type="dxa"/>
          </w:tcPr>
          <w:p>
            <w:pPr>
              <w:spacing w:line="360" w:lineRule="exact"/>
            </w:pPr>
          </w:p>
        </w:tc>
        <w:tc>
          <w:tcPr>
            <w:tcW w:w="1505" w:type="dxa"/>
          </w:tcPr>
          <w:p>
            <w:pPr>
              <w:spacing w:line="360" w:lineRule="exact"/>
            </w:pPr>
          </w:p>
        </w:tc>
        <w:tc>
          <w:tcPr>
            <w:tcW w:w="1302" w:type="dxa"/>
          </w:tcPr>
          <w:p>
            <w:pPr>
              <w:spacing w:line="360" w:lineRule="exact"/>
            </w:pPr>
          </w:p>
        </w:tc>
        <w:tc>
          <w:tcPr>
            <w:tcW w:w="1950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1703" w:type="dxa"/>
          </w:tcPr>
          <w:p>
            <w:pPr>
              <w:spacing w:line="360" w:lineRule="exact"/>
            </w:pPr>
          </w:p>
        </w:tc>
        <w:tc>
          <w:tcPr>
            <w:tcW w:w="1534" w:type="dxa"/>
          </w:tcPr>
          <w:p>
            <w:pPr>
              <w:spacing w:line="360" w:lineRule="exact"/>
            </w:pPr>
          </w:p>
        </w:tc>
        <w:tc>
          <w:tcPr>
            <w:tcW w:w="1505" w:type="dxa"/>
          </w:tcPr>
          <w:p>
            <w:pPr>
              <w:spacing w:line="360" w:lineRule="exact"/>
            </w:pPr>
          </w:p>
        </w:tc>
        <w:tc>
          <w:tcPr>
            <w:tcW w:w="1302" w:type="dxa"/>
          </w:tcPr>
          <w:p>
            <w:pPr>
              <w:spacing w:line="360" w:lineRule="exact"/>
            </w:pPr>
          </w:p>
        </w:tc>
        <w:tc>
          <w:tcPr>
            <w:tcW w:w="1950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0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703" w:type="dxa"/>
          </w:tcPr>
          <w:p>
            <w:pPr>
              <w:spacing w:line="360" w:lineRule="exact"/>
            </w:pPr>
          </w:p>
        </w:tc>
        <w:tc>
          <w:tcPr>
            <w:tcW w:w="1534" w:type="dxa"/>
          </w:tcPr>
          <w:p>
            <w:pPr>
              <w:spacing w:line="360" w:lineRule="exact"/>
            </w:pPr>
          </w:p>
        </w:tc>
        <w:tc>
          <w:tcPr>
            <w:tcW w:w="1505" w:type="dxa"/>
          </w:tcPr>
          <w:p>
            <w:pPr>
              <w:spacing w:line="360" w:lineRule="exact"/>
            </w:pPr>
          </w:p>
        </w:tc>
        <w:tc>
          <w:tcPr>
            <w:tcW w:w="1302" w:type="dxa"/>
          </w:tcPr>
          <w:p>
            <w:pPr>
              <w:spacing w:line="360" w:lineRule="exact"/>
            </w:pPr>
          </w:p>
        </w:tc>
        <w:tc>
          <w:tcPr>
            <w:tcW w:w="1950" w:type="dxa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004" w:type="dxa"/>
            <w:gridSpan w:val="6"/>
          </w:tcPr>
          <w:p>
            <w:pPr>
              <w:spacing w:line="360" w:lineRule="exact"/>
            </w:pPr>
          </w:p>
          <w:p>
            <w:pPr>
              <w:spacing w:line="360" w:lineRule="exact"/>
            </w:pPr>
            <w:r>
              <w:t>3</w:t>
            </w:r>
            <w:r>
              <w:rPr>
                <w:rFonts w:hint="eastAsia"/>
              </w:rPr>
              <w:t>. 融入方式的可行性分析。</w:t>
            </w:r>
          </w:p>
          <w:p>
            <w:pPr>
              <w:widowControl/>
              <w:jc w:val="left"/>
            </w:pP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4" w:type="dxa"/>
            <w:gridSpan w:val="6"/>
          </w:tcPr>
          <w:p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六、项目进度安排：（按6个月为一个计划周期，周期内任务指标要可考核）</w:t>
            </w: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</w:tc>
      </w:tr>
    </w:tbl>
    <w:p>
      <w:pPr>
        <w:spacing w:line="360" w:lineRule="exact"/>
      </w:pP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七、审批经费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八、学院意见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　　　　　　　　　　　　　　　</w:t>
            </w:r>
          </w:p>
          <w:p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学院(盖章)：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九、学校意见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(盖章)：</w:t>
            </w:r>
          </w:p>
          <w:p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spacing w:line="360" w:lineRule="exact"/>
      </w:pPr>
    </w:p>
    <w:p>
      <w:pPr>
        <w:spacing w:line="360" w:lineRule="exact"/>
      </w:pPr>
    </w:p>
    <w:sectPr>
      <w:footerReference r:id="rId3" w:type="default"/>
      <w:footerReference r:id="rId4" w:type="even"/>
      <w:pgSz w:w="11907" w:h="16840"/>
      <w:pgMar w:top="2041" w:right="1531" w:bottom="1985" w:left="1588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jAyY2RmNjAzM2U5YzA3ODExNTkzNjlhYTQ0ZmQifQ=="/>
  </w:docVars>
  <w:rsids>
    <w:rsidRoot w:val="1B341972"/>
    <w:rsid w:val="0000297D"/>
    <w:rsid w:val="00024725"/>
    <w:rsid w:val="0002488A"/>
    <w:rsid w:val="00044FD0"/>
    <w:rsid w:val="00047080"/>
    <w:rsid w:val="00054A1F"/>
    <w:rsid w:val="00071D96"/>
    <w:rsid w:val="00094DD2"/>
    <w:rsid w:val="000A1F33"/>
    <w:rsid w:val="000A43D1"/>
    <w:rsid w:val="000B6BA8"/>
    <w:rsid w:val="000C11A8"/>
    <w:rsid w:val="000D3D42"/>
    <w:rsid w:val="000E10AE"/>
    <w:rsid w:val="00102605"/>
    <w:rsid w:val="0012667E"/>
    <w:rsid w:val="001408A2"/>
    <w:rsid w:val="001675F8"/>
    <w:rsid w:val="0017536D"/>
    <w:rsid w:val="00184445"/>
    <w:rsid w:val="00186A13"/>
    <w:rsid w:val="0018724B"/>
    <w:rsid w:val="00194E4E"/>
    <w:rsid w:val="001A26C8"/>
    <w:rsid w:val="001A4D04"/>
    <w:rsid w:val="001B47E2"/>
    <w:rsid w:val="001B770A"/>
    <w:rsid w:val="001C08FA"/>
    <w:rsid w:val="001E095A"/>
    <w:rsid w:val="001F3C21"/>
    <w:rsid w:val="00205818"/>
    <w:rsid w:val="00242CC3"/>
    <w:rsid w:val="002432B2"/>
    <w:rsid w:val="00247528"/>
    <w:rsid w:val="0028083E"/>
    <w:rsid w:val="002828FD"/>
    <w:rsid w:val="00282C60"/>
    <w:rsid w:val="00291E86"/>
    <w:rsid w:val="002A36E1"/>
    <w:rsid w:val="002A3E57"/>
    <w:rsid w:val="002B6947"/>
    <w:rsid w:val="002C47B2"/>
    <w:rsid w:val="002C6819"/>
    <w:rsid w:val="002E4F21"/>
    <w:rsid w:val="00304DAE"/>
    <w:rsid w:val="0030791C"/>
    <w:rsid w:val="0031008F"/>
    <w:rsid w:val="00311AFA"/>
    <w:rsid w:val="00313B8B"/>
    <w:rsid w:val="0031484A"/>
    <w:rsid w:val="003216D5"/>
    <w:rsid w:val="00332643"/>
    <w:rsid w:val="00332965"/>
    <w:rsid w:val="00342556"/>
    <w:rsid w:val="003605C6"/>
    <w:rsid w:val="00366F1D"/>
    <w:rsid w:val="003675FC"/>
    <w:rsid w:val="0037182B"/>
    <w:rsid w:val="00382C10"/>
    <w:rsid w:val="00386BF0"/>
    <w:rsid w:val="0039373F"/>
    <w:rsid w:val="003A473B"/>
    <w:rsid w:val="003A749E"/>
    <w:rsid w:val="003D5F72"/>
    <w:rsid w:val="003E6C5F"/>
    <w:rsid w:val="003F2B01"/>
    <w:rsid w:val="003F6192"/>
    <w:rsid w:val="00407075"/>
    <w:rsid w:val="00407D5A"/>
    <w:rsid w:val="004234E9"/>
    <w:rsid w:val="00432537"/>
    <w:rsid w:val="00441627"/>
    <w:rsid w:val="0045091B"/>
    <w:rsid w:val="0047506A"/>
    <w:rsid w:val="004868B7"/>
    <w:rsid w:val="004D0E2E"/>
    <w:rsid w:val="0050095E"/>
    <w:rsid w:val="00510FCA"/>
    <w:rsid w:val="005233A6"/>
    <w:rsid w:val="00533B6F"/>
    <w:rsid w:val="005700E4"/>
    <w:rsid w:val="00572C92"/>
    <w:rsid w:val="00586A13"/>
    <w:rsid w:val="005D1C78"/>
    <w:rsid w:val="005D73D8"/>
    <w:rsid w:val="005E3D48"/>
    <w:rsid w:val="005E731D"/>
    <w:rsid w:val="005E7A67"/>
    <w:rsid w:val="006055F8"/>
    <w:rsid w:val="00614FF6"/>
    <w:rsid w:val="006212B7"/>
    <w:rsid w:val="006305B4"/>
    <w:rsid w:val="00630917"/>
    <w:rsid w:val="0063099D"/>
    <w:rsid w:val="00632E84"/>
    <w:rsid w:val="006356E5"/>
    <w:rsid w:val="00642CE3"/>
    <w:rsid w:val="00646AE0"/>
    <w:rsid w:val="00647F7C"/>
    <w:rsid w:val="006557BC"/>
    <w:rsid w:val="0067212A"/>
    <w:rsid w:val="00683D2F"/>
    <w:rsid w:val="0068470E"/>
    <w:rsid w:val="006942F6"/>
    <w:rsid w:val="00695711"/>
    <w:rsid w:val="006B4C89"/>
    <w:rsid w:val="006F06D7"/>
    <w:rsid w:val="00700079"/>
    <w:rsid w:val="00701A80"/>
    <w:rsid w:val="0071484C"/>
    <w:rsid w:val="0071762C"/>
    <w:rsid w:val="007200CE"/>
    <w:rsid w:val="0072425B"/>
    <w:rsid w:val="00730813"/>
    <w:rsid w:val="00737FB8"/>
    <w:rsid w:val="00741EBF"/>
    <w:rsid w:val="00742413"/>
    <w:rsid w:val="00745B00"/>
    <w:rsid w:val="00746570"/>
    <w:rsid w:val="00763536"/>
    <w:rsid w:val="00782849"/>
    <w:rsid w:val="00792BED"/>
    <w:rsid w:val="007B02C1"/>
    <w:rsid w:val="007B27B4"/>
    <w:rsid w:val="007C17E5"/>
    <w:rsid w:val="007C51E7"/>
    <w:rsid w:val="007D438D"/>
    <w:rsid w:val="007E4533"/>
    <w:rsid w:val="007E61C1"/>
    <w:rsid w:val="007E763E"/>
    <w:rsid w:val="007F0894"/>
    <w:rsid w:val="007F189E"/>
    <w:rsid w:val="007F782B"/>
    <w:rsid w:val="00815D4F"/>
    <w:rsid w:val="00817843"/>
    <w:rsid w:val="00821D3A"/>
    <w:rsid w:val="00832785"/>
    <w:rsid w:val="00840834"/>
    <w:rsid w:val="0084208E"/>
    <w:rsid w:val="008458E0"/>
    <w:rsid w:val="008662CC"/>
    <w:rsid w:val="00870EB1"/>
    <w:rsid w:val="00874458"/>
    <w:rsid w:val="00877851"/>
    <w:rsid w:val="008831DE"/>
    <w:rsid w:val="0088544A"/>
    <w:rsid w:val="00886641"/>
    <w:rsid w:val="008A4EC1"/>
    <w:rsid w:val="008B004E"/>
    <w:rsid w:val="008B1928"/>
    <w:rsid w:val="008D785A"/>
    <w:rsid w:val="008F2B5F"/>
    <w:rsid w:val="009045A5"/>
    <w:rsid w:val="00912B38"/>
    <w:rsid w:val="00912DE2"/>
    <w:rsid w:val="00925627"/>
    <w:rsid w:val="0093335D"/>
    <w:rsid w:val="009438A2"/>
    <w:rsid w:val="00967295"/>
    <w:rsid w:val="00981230"/>
    <w:rsid w:val="009875A3"/>
    <w:rsid w:val="00995079"/>
    <w:rsid w:val="009A01B2"/>
    <w:rsid w:val="009C2939"/>
    <w:rsid w:val="009D2F52"/>
    <w:rsid w:val="009E67E3"/>
    <w:rsid w:val="00A220DE"/>
    <w:rsid w:val="00A229D6"/>
    <w:rsid w:val="00A27317"/>
    <w:rsid w:val="00A37399"/>
    <w:rsid w:val="00A54BC8"/>
    <w:rsid w:val="00A56DC4"/>
    <w:rsid w:val="00A6377B"/>
    <w:rsid w:val="00A7298E"/>
    <w:rsid w:val="00A91E70"/>
    <w:rsid w:val="00AA63DC"/>
    <w:rsid w:val="00AA770D"/>
    <w:rsid w:val="00AA7DC3"/>
    <w:rsid w:val="00AC0D6D"/>
    <w:rsid w:val="00AD07D1"/>
    <w:rsid w:val="00AE11D0"/>
    <w:rsid w:val="00AE5F99"/>
    <w:rsid w:val="00AF30CD"/>
    <w:rsid w:val="00B07471"/>
    <w:rsid w:val="00B12F11"/>
    <w:rsid w:val="00B23FC4"/>
    <w:rsid w:val="00B24110"/>
    <w:rsid w:val="00B339D7"/>
    <w:rsid w:val="00B34E3A"/>
    <w:rsid w:val="00B43EEC"/>
    <w:rsid w:val="00B44C4C"/>
    <w:rsid w:val="00B458A1"/>
    <w:rsid w:val="00B97799"/>
    <w:rsid w:val="00B97C42"/>
    <w:rsid w:val="00BA07CB"/>
    <w:rsid w:val="00BB0699"/>
    <w:rsid w:val="00BC56BB"/>
    <w:rsid w:val="00BD4C75"/>
    <w:rsid w:val="00BE7EC1"/>
    <w:rsid w:val="00BF4344"/>
    <w:rsid w:val="00BF53A6"/>
    <w:rsid w:val="00C011F9"/>
    <w:rsid w:val="00C225C3"/>
    <w:rsid w:val="00C51EB3"/>
    <w:rsid w:val="00C64E45"/>
    <w:rsid w:val="00C67E17"/>
    <w:rsid w:val="00C876AD"/>
    <w:rsid w:val="00C91A46"/>
    <w:rsid w:val="00CA4D18"/>
    <w:rsid w:val="00CB2371"/>
    <w:rsid w:val="00CB305B"/>
    <w:rsid w:val="00CC0969"/>
    <w:rsid w:val="00CC6BBF"/>
    <w:rsid w:val="00CD44E0"/>
    <w:rsid w:val="00CD71A0"/>
    <w:rsid w:val="00CD7418"/>
    <w:rsid w:val="00CF5E3D"/>
    <w:rsid w:val="00D16490"/>
    <w:rsid w:val="00D20DAD"/>
    <w:rsid w:val="00D2470D"/>
    <w:rsid w:val="00D323A7"/>
    <w:rsid w:val="00D41056"/>
    <w:rsid w:val="00D51391"/>
    <w:rsid w:val="00D5388E"/>
    <w:rsid w:val="00D55DFA"/>
    <w:rsid w:val="00D70B47"/>
    <w:rsid w:val="00D746C7"/>
    <w:rsid w:val="00D826E0"/>
    <w:rsid w:val="00D97982"/>
    <w:rsid w:val="00DC3478"/>
    <w:rsid w:val="00DC6323"/>
    <w:rsid w:val="00DE27AF"/>
    <w:rsid w:val="00DE41CC"/>
    <w:rsid w:val="00E001BA"/>
    <w:rsid w:val="00E033DC"/>
    <w:rsid w:val="00E05074"/>
    <w:rsid w:val="00E14BB5"/>
    <w:rsid w:val="00E216FD"/>
    <w:rsid w:val="00E26A50"/>
    <w:rsid w:val="00E47A49"/>
    <w:rsid w:val="00E52A59"/>
    <w:rsid w:val="00E62DF6"/>
    <w:rsid w:val="00E7188E"/>
    <w:rsid w:val="00EA19B8"/>
    <w:rsid w:val="00EB17C0"/>
    <w:rsid w:val="00EB5F3E"/>
    <w:rsid w:val="00EC621F"/>
    <w:rsid w:val="00EC73DE"/>
    <w:rsid w:val="00ED5C95"/>
    <w:rsid w:val="00EE2259"/>
    <w:rsid w:val="00EF15F5"/>
    <w:rsid w:val="00F050DF"/>
    <w:rsid w:val="00F07722"/>
    <w:rsid w:val="00F123F2"/>
    <w:rsid w:val="00F30800"/>
    <w:rsid w:val="00F36F3C"/>
    <w:rsid w:val="00F70066"/>
    <w:rsid w:val="00F84FE9"/>
    <w:rsid w:val="00FA4BD8"/>
    <w:rsid w:val="00FB1A2F"/>
    <w:rsid w:val="00FB303B"/>
    <w:rsid w:val="00FD14C6"/>
    <w:rsid w:val="00FE00EB"/>
    <w:rsid w:val="00FE0AF7"/>
    <w:rsid w:val="00FE6484"/>
    <w:rsid w:val="00FE6B44"/>
    <w:rsid w:val="00FF12E3"/>
    <w:rsid w:val="00FF53BF"/>
    <w:rsid w:val="00FF7C93"/>
    <w:rsid w:val="185A5BA0"/>
    <w:rsid w:val="1B341972"/>
    <w:rsid w:val="227E046D"/>
    <w:rsid w:val="262E6DA8"/>
    <w:rsid w:val="2C564350"/>
    <w:rsid w:val="4FE606C3"/>
    <w:rsid w:val="76E96ECD"/>
    <w:rsid w:val="7D8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D37D-5AB9-49DE-AE09-3E5E72E6ED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774</Words>
  <Characters>794</Characters>
  <Lines>10</Lines>
  <Paragraphs>3</Paragraphs>
  <TotalTime>43</TotalTime>
  <ScaleCrop>false</ScaleCrop>
  <LinksUpToDate>false</LinksUpToDate>
  <CharactersWithSpaces>1105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马传感器</cp:lastModifiedBy>
  <dcterms:modified xsi:type="dcterms:W3CDTF">2024-07-12T23:51:41Z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562DC5AD2A494CB2B666B8D96BE9DC8E</vt:lpwstr>
  </property>
</Properties>
</file>