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〔2021〕</w:t>
            </w:r>
            <w:r>
              <w:rPr>
                <w:rFonts w:hint="eastAsia" w:ascii="宋体" w:hAnsi="宋体" w:eastAsia="宋体" w:cs="宋体"/>
                <w:kern w:val="13"/>
                <w:position w:val="2"/>
                <w:sz w:val="30"/>
                <w:szCs w:val="30"/>
                <w:lang w:val="en-US" w:eastAsia="zh-CN"/>
              </w:rPr>
              <w:t>31</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rPr>
              <w:t>11</w:t>
            </w:r>
            <w:r>
              <w:rPr>
                <w:rFonts w:hint="eastAsia" w:ascii="仿宋" w:hAnsi="仿宋" w:eastAsia="仿宋" w:cs="宋体"/>
                <w:kern w:val="13"/>
                <w:position w:val="2"/>
                <w:sz w:val="32"/>
                <w:szCs w:val="32"/>
              </w:rPr>
              <w:t>月</w:t>
            </w:r>
            <w:r>
              <w:rPr>
                <w:rFonts w:hint="eastAsia" w:ascii="仿宋" w:hAnsi="仿宋" w:eastAsia="仿宋" w:cs="宋体"/>
                <w:kern w:val="13"/>
                <w:position w:val="2"/>
                <w:sz w:val="32"/>
                <w:szCs w:val="32"/>
                <w:lang w:val="en-US" w:eastAsia="zh-CN"/>
              </w:rPr>
              <w:t>15</w:t>
            </w:r>
            <w:r>
              <w:rPr>
                <w:rFonts w:hint="eastAsia" w:ascii="仿宋" w:hAnsi="仿宋" w:eastAsia="仿宋" w:cs="宋体"/>
                <w:kern w:val="13"/>
                <w:position w:val="2"/>
                <w:sz w:val="32"/>
                <w:szCs w:val="32"/>
              </w:rPr>
              <w:t>日，学院召开2021年第3</w:t>
            </w:r>
            <w:r>
              <w:rPr>
                <w:rFonts w:hint="eastAsia" w:ascii="仿宋" w:hAnsi="仿宋" w:eastAsia="仿宋" w:cs="宋体"/>
                <w:kern w:val="13"/>
                <w:position w:val="2"/>
                <w:sz w:val="32"/>
                <w:szCs w:val="32"/>
                <w:lang w:val="en-US" w:eastAsia="zh-CN"/>
              </w:rPr>
              <w:t>6</w:t>
            </w:r>
            <w:r>
              <w:rPr>
                <w:rFonts w:hint="eastAsia" w:ascii="仿宋" w:hAnsi="仿宋" w:eastAsia="仿宋" w:cs="宋体"/>
                <w:kern w:val="13"/>
                <w:position w:val="2"/>
                <w:sz w:val="32"/>
                <w:szCs w:val="32"/>
              </w:rPr>
              <w:t>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0"/>
              </w:numPr>
              <w:ind w:left="630" w:leftChars="0"/>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rPr>
              <w:t>一、</w:t>
            </w:r>
            <w:r>
              <w:rPr>
                <w:rFonts w:hint="eastAsia" w:ascii="仿宋" w:hAnsi="仿宋" w:eastAsia="仿宋" w:cs="宋体"/>
                <w:kern w:val="13"/>
                <w:position w:val="2"/>
                <w:sz w:val="32"/>
                <w:szCs w:val="32"/>
                <w:lang w:val="en-US" w:eastAsia="zh-CN" w:bidi="ar-SA"/>
              </w:rPr>
              <w:t>关于引进青年博士</w:t>
            </w:r>
          </w:p>
          <w:p>
            <w:pPr>
              <w:pStyle w:val="12"/>
              <w:numPr>
                <w:ilvl w:val="0"/>
                <w:numId w:val="0"/>
              </w:numPr>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color w:val="auto"/>
                <w:kern w:val="0"/>
                <w:sz w:val="32"/>
                <w:szCs w:val="32"/>
                <w:lang w:val="en-US" w:eastAsia="zh-CN"/>
              </w:rPr>
              <w:t>院长助理、人才秘书郭前建</w:t>
            </w:r>
            <w:r>
              <w:rPr>
                <w:rFonts w:ascii="仿宋" w:hAnsi="仿宋" w:eastAsia="仿宋" w:cs="宋体"/>
                <w:color w:val="auto"/>
                <w:kern w:val="0"/>
                <w:sz w:val="32"/>
                <w:szCs w:val="32"/>
              </w:rPr>
              <w:t>介绍</w:t>
            </w:r>
            <w:r>
              <w:rPr>
                <w:rFonts w:hint="eastAsia" w:ascii="仿宋" w:hAnsi="仿宋" w:eastAsia="仿宋" w:cs="宋体"/>
                <w:color w:val="auto"/>
                <w:kern w:val="0"/>
                <w:sz w:val="32"/>
                <w:szCs w:val="32"/>
              </w:rPr>
              <w:t>了202</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11</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日第</w:t>
            </w:r>
            <w:r>
              <w:rPr>
                <w:rFonts w:hint="eastAsia" w:ascii="仿宋" w:hAnsi="仿宋" w:eastAsia="仿宋" w:cs="宋体"/>
                <w:color w:val="auto"/>
                <w:kern w:val="0"/>
                <w:sz w:val="32"/>
                <w:szCs w:val="32"/>
                <w:lang w:val="en-US" w:eastAsia="zh-CN"/>
              </w:rPr>
              <w:t>12</w:t>
            </w:r>
            <w:r>
              <w:rPr>
                <w:rFonts w:hint="eastAsia" w:ascii="仿宋" w:hAnsi="仿宋" w:eastAsia="仿宋" w:cs="宋体"/>
                <w:color w:val="auto"/>
                <w:kern w:val="0"/>
                <w:sz w:val="32"/>
                <w:szCs w:val="32"/>
              </w:rPr>
              <w:t>次拟引进青年博士</w:t>
            </w:r>
            <w:r>
              <w:rPr>
                <w:rFonts w:hint="eastAsia" w:ascii="仿宋" w:hAnsi="仿宋" w:eastAsia="仿宋" w:cs="宋体"/>
                <w:color w:val="auto"/>
                <w:kern w:val="0"/>
                <w:sz w:val="32"/>
                <w:szCs w:val="32"/>
                <w:lang w:val="en-US" w:eastAsia="zh-CN"/>
              </w:rPr>
              <w:t>孙玉玺、孟婷、高绪杰、张玉环、张桂冠等</w:t>
            </w:r>
            <w:r>
              <w:rPr>
                <w:rFonts w:hint="eastAsia" w:ascii="仿宋" w:hAnsi="仿宋" w:eastAsia="仿宋" w:cs="宋体"/>
                <w:color w:val="auto"/>
                <w:kern w:val="0"/>
                <w:sz w:val="32"/>
                <w:szCs w:val="32"/>
              </w:rPr>
              <w:t>的面试</w:t>
            </w:r>
            <w:r>
              <w:rPr>
                <w:rFonts w:hint="eastAsia" w:ascii="仿宋" w:hAnsi="仿宋" w:eastAsia="仿宋" w:cs="宋体"/>
                <w:color w:val="auto"/>
                <w:kern w:val="0"/>
                <w:sz w:val="32"/>
                <w:szCs w:val="32"/>
                <w:lang w:val="en-US" w:eastAsia="zh-CN"/>
              </w:rPr>
              <w:t>情况</w:t>
            </w:r>
            <w:r>
              <w:rPr>
                <w:rFonts w:hint="eastAsia" w:ascii="仿宋" w:hAnsi="仿宋" w:eastAsia="仿宋" w:cs="宋体"/>
                <w:color w:val="auto"/>
                <w:kern w:val="0"/>
                <w:sz w:val="32"/>
                <w:szCs w:val="32"/>
              </w:rPr>
              <w:t>。会议研究决定</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同意引进</w:t>
            </w:r>
            <w:r>
              <w:rPr>
                <w:rFonts w:hint="eastAsia" w:ascii="仿宋" w:hAnsi="仿宋" w:eastAsia="仿宋" w:cs="宋体"/>
                <w:color w:val="auto"/>
                <w:kern w:val="0"/>
                <w:sz w:val="32"/>
                <w:szCs w:val="32"/>
                <w:lang w:val="en-US" w:eastAsia="zh-CN"/>
              </w:rPr>
              <w:t>孙玉玺、孟婷、高绪杰、张玉环、张桂冠</w:t>
            </w:r>
            <w:r>
              <w:rPr>
                <w:rFonts w:hint="eastAsia" w:ascii="仿宋" w:hAnsi="仿宋" w:eastAsia="仿宋" w:cs="宋体"/>
                <w:color w:val="auto"/>
                <w:kern w:val="0"/>
                <w:sz w:val="32"/>
                <w:szCs w:val="32"/>
              </w:rPr>
              <w:t>博士，按程序上报审批。</w:t>
            </w:r>
          </w:p>
          <w:p>
            <w:pPr>
              <w:pStyle w:val="12"/>
              <w:numPr>
                <w:ilvl w:val="0"/>
                <w:numId w:val="1"/>
              </w:numPr>
              <w:ind w:firstLine="640" w:firstLineChars="200"/>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关于闫昌友辞职</w:t>
            </w:r>
          </w:p>
          <w:p>
            <w:pPr>
              <w:pStyle w:val="12"/>
              <w:numPr>
                <w:ilvl w:val="0"/>
                <w:numId w:val="0"/>
              </w:numPr>
              <w:ind w:firstLine="640"/>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执行院长葛文庆介绍了闫昌友老师辞职的情况，会议研究同意闫昌友老师辞职的申请，要求综合办公室按相关程序办理。</w:t>
            </w:r>
          </w:p>
          <w:p>
            <w:pPr>
              <w:pStyle w:val="12"/>
              <w:numPr>
                <w:ilvl w:val="0"/>
                <w:numId w:val="1"/>
              </w:numPr>
              <w:ind w:left="0" w:leftChars="0" w:firstLine="640" w:firstLineChars="200"/>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关于2022年度拟引进人才计划</w:t>
            </w:r>
          </w:p>
          <w:p>
            <w:pPr>
              <w:pStyle w:val="12"/>
              <w:numPr>
                <w:ilvl w:val="0"/>
                <w:numId w:val="0"/>
              </w:numPr>
              <w:ind w:leftChars="200" w:firstLine="320" w:firstLineChars="100"/>
              <w:rPr>
                <w:rFonts w:hint="eastAsia" w:ascii="仿宋" w:hAnsi="仿宋" w:eastAsia="仿宋" w:cs="宋体"/>
                <w:kern w:val="13"/>
                <w:position w:val="2"/>
                <w:sz w:val="32"/>
                <w:szCs w:val="32"/>
                <w:lang w:val="en-US" w:eastAsia="zh-CN" w:bidi="ar-SA"/>
              </w:rPr>
            </w:pPr>
            <w:r>
              <w:rPr>
                <w:rFonts w:hint="eastAsia" w:ascii="仿宋" w:hAnsi="仿宋" w:eastAsia="仿宋" w:cs="宋体"/>
                <w:color w:val="auto"/>
                <w:kern w:val="0"/>
                <w:sz w:val="32"/>
                <w:szCs w:val="32"/>
                <w:lang w:val="en-US" w:eastAsia="zh-CN"/>
              </w:rPr>
              <w:t>院长助理、人才秘书郭前建</w:t>
            </w:r>
            <w:r>
              <w:rPr>
                <w:rFonts w:ascii="仿宋" w:hAnsi="仿宋" w:eastAsia="仿宋" w:cs="宋体"/>
                <w:color w:val="auto"/>
                <w:kern w:val="0"/>
                <w:sz w:val="32"/>
                <w:szCs w:val="32"/>
              </w:rPr>
              <w:t>介绍</w:t>
            </w:r>
            <w:r>
              <w:rPr>
                <w:rFonts w:hint="eastAsia" w:ascii="仿宋" w:hAnsi="仿宋" w:eastAsia="仿宋" w:cs="宋体"/>
                <w:color w:val="auto"/>
                <w:kern w:val="0"/>
                <w:sz w:val="32"/>
                <w:szCs w:val="32"/>
              </w:rPr>
              <w:t>了</w:t>
            </w:r>
            <w:r>
              <w:rPr>
                <w:rFonts w:hint="eastAsia" w:ascii="仿宋" w:hAnsi="仿宋" w:eastAsia="仿宋" w:cs="宋体"/>
                <w:kern w:val="13"/>
                <w:position w:val="2"/>
                <w:sz w:val="32"/>
                <w:szCs w:val="32"/>
                <w:lang w:val="en-US" w:eastAsia="zh-CN" w:bidi="ar-SA"/>
              </w:rPr>
              <w:t>关于2022年度拟引进人才计划。根据</w:t>
            </w:r>
          </w:p>
          <w:p>
            <w:pPr>
              <w:pStyle w:val="12"/>
              <w:numPr>
                <w:ilvl w:val="0"/>
                <w:numId w:val="0"/>
              </w:numPr>
              <w:rPr>
                <w:rFonts w:hint="eastAsia" w:ascii="仿宋" w:hAnsi="仿宋" w:eastAsia="仿宋" w:cs="宋体"/>
                <w:color w:val="auto"/>
                <w:kern w:val="0"/>
                <w:sz w:val="32"/>
                <w:szCs w:val="32"/>
                <w:lang w:val="en-US" w:eastAsia="zh-CN"/>
              </w:rPr>
            </w:pPr>
            <w:r>
              <w:rPr>
                <w:rFonts w:hint="eastAsia" w:ascii="仿宋" w:hAnsi="仿宋" w:eastAsia="仿宋" w:cs="宋体"/>
                <w:kern w:val="13"/>
                <w:position w:val="2"/>
                <w:sz w:val="32"/>
                <w:szCs w:val="32"/>
                <w:lang w:val="en-US" w:eastAsia="zh-CN" w:bidi="ar-SA"/>
              </w:rPr>
              <w:t>学院发展规划和实施聚焦计划的情况，会议同意2022年拟引进青年博士26人、高层次人才5人的计划，要求</w:t>
            </w:r>
            <w:r>
              <w:rPr>
                <w:rFonts w:hint="eastAsia" w:ascii="仿宋" w:hAnsi="仿宋" w:eastAsia="仿宋" w:cs="宋体"/>
                <w:color w:val="auto"/>
                <w:kern w:val="0"/>
                <w:sz w:val="32"/>
                <w:szCs w:val="32"/>
                <w:lang w:val="en-US" w:eastAsia="zh-CN"/>
              </w:rPr>
              <w:t>院长助理、人才秘书郭前建按时间节点上报审批。</w:t>
            </w:r>
          </w:p>
          <w:p>
            <w:pPr>
              <w:pStyle w:val="12"/>
              <w:numPr>
                <w:ilvl w:val="0"/>
                <w:numId w:val="0"/>
              </w:numPr>
              <w:ind w:firstLine="640" w:firstLineChars="200"/>
              <w:rPr>
                <w:rFonts w:hint="eastAsia" w:ascii="仿宋" w:hAnsi="仿宋" w:eastAsia="仿宋" w:cs="宋体"/>
                <w:kern w:val="13"/>
                <w:position w:val="2"/>
                <w:sz w:val="32"/>
                <w:szCs w:val="32"/>
                <w:lang w:val="en-US" w:eastAsia="zh-CN" w:bidi="ar-SA"/>
              </w:rPr>
            </w:pPr>
            <w:r>
              <w:rPr>
                <w:rFonts w:hint="eastAsia" w:ascii="仿宋" w:hAnsi="仿宋" w:eastAsia="仿宋" w:cs="宋体"/>
                <w:color w:val="auto"/>
                <w:kern w:val="0"/>
                <w:sz w:val="32"/>
                <w:szCs w:val="32"/>
                <w:lang w:val="en-US" w:eastAsia="zh-CN"/>
              </w:rPr>
              <w:t>四、</w:t>
            </w:r>
            <w:r>
              <w:rPr>
                <w:rFonts w:hint="eastAsia" w:ascii="仿宋" w:hAnsi="仿宋" w:eastAsia="仿宋" w:cs="宋体"/>
                <w:kern w:val="13"/>
                <w:position w:val="2"/>
                <w:sz w:val="32"/>
                <w:szCs w:val="32"/>
                <w:lang w:val="en-US" w:eastAsia="zh-CN" w:bidi="ar-SA"/>
              </w:rPr>
              <w:t>关于违纪学生处分、退宿申请事项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bidi="ar-SA"/>
              </w:rPr>
              <w:t>副书记高存福介绍了学生处分、退宿申请情况，会议研究决定，给予李**同学严重警告处分、给予刘**同学警告处分；同意杨**同学退宿申请。会议要求高存福副书记根据会议研究的意见，按相关程序上报。</w:t>
            </w:r>
          </w:p>
          <w:p>
            <w:pPr>
              <w:pStyle w:val="12"/>
              <w:numPr>
                <w:ilvl w:val="0"/>
                <w:numId w:val="0"/>
              </w:numPr>
              <w:spacing w:line="600" w:lineRule="exact"/>
              <w:ind w:leftChars="20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五、讨论学院“十四五”发展规划（草稿）</w:t>
            </w:r>
          </w:p>
          <w:p>
            <w:pPr>
              <w:pStyle w:val="12"/>
              <w:numPr>
                <w:ilvl w:val="0"/>
                <w:numId w:val="0"/>
              </w:numPr>
              <w:spacing w:line="600" w:lineRule="exact"/>
              <w:ind w:leftChars="200"/>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rPr>
              <w:t>副院长程祥介绍了学院“十四五”发展规划（草稿）的起草情况，</w:t>
            </w:r>
            <w:r>
              <w:rPr>
                <w:rFonts w:hint="eastAsia" w:ascii="仿宋" w:hAnsi="仿宋" w:eastAsia="仿宋" w:cs="宋体"/>
                <w:kern w:val="13"/>
                <w:position w:val="2"/>
                <w:sz w:val="32"/>
                <w:szCs w:val="32"/>
                <w:lang w:val="en-US" w:eastAsia="zh-CN" w:bidi="ar-SA"/>
              </w:rPr>
              <w:t>执行院长葛</w:t>
            </w:r>
          </w:p>
          <w:p>
            <w:pPr>
              <w:pStyle w:val="12"/>
              <w:numPr>
                <w:ilvl w:val="0"/>
                <w:numId w:val="0"/>
              </w:numPr>
              <w:spacing w:line="600" w:lineRule="exact"/>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bidi="ar-SA"/>
              </w:rPr>
              <w:t>文庆就</w:t>
            </w:r>
            <w:r>
              <w:rPr>
                <w:rFonts w:hint="eastAsia" w:ascii="仿宋" w:hAnsi="仿宋" w:eastAsia="仿宋" w:cs="宋体"/>
                <w:kern w:val="13"/>
                <w:position w:val="2"/>
                <w:sz w:val="32"/>
                <w:szCs w:val="32"/>
                <w:lang w:val="en-US" w:eastAsia="zh-CN"/>
              </w:rPr>
              <w:t>学院“十四五”发展规划（草稿）的相关要点、重点问题提出了意见。会议研究决定，程祥副院长牵头，各分管领导根据分工，结合学校相关规划和学院发展以及本次会议提出的意见，进行再修改、充实相关内容，报党政联席会议研究。</w:t>
            </w:r>
          </w:p>
          <w:p>
            <w:pPr>
              <w:pStyle w:val="12"/>
              <w:numPr>
                <w:ilvl w:val="0"/>
                <w:numId w:val="2"/>
              </w:numPr>
              <w:spacing w:line="600" w:lineRule="exact"/>
              <w:ind w:left="640" w:leftChars="0" w:firstLine="0" w:firstLineChars="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关于材料成型及控制专业实验室建设事宜</w:t>
            </w:r>
          </w:p>
          <w:p>
            <w:pPr>
              <w:pStyle w:val="12"/>
              <w:numPr>
                <w:ilvl w:val="0"/>
                <w:numId w:val="0"/>
              </w:numPr>
              <w:spacing w:line="600" w:lineRule="exact"/>
              <w:ind w:left="640" w:leftChars="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副院长李志永</w:t>
            </w:r>
            <w:bookmarkStart w:id="0" w:name="_GoBack"/>
            <w:bookmarkEnd w:id="0"/>
            <w:r>
              <w:rPr>
                <w:rFonts w:hint="eastAsia" w:ascii="仿宋" w:hAnsi="仿宋" w:eastAsia="仿宋" w:cs="宋体"/>
                <w:kern w:val="13"/>
                <w:position w:val="2"/>
                <w:sz w:val="32"/>
                <w:szCs w:val="32"/>
                <w:lang w:val="en-US" w:eastAsia="zh-CN"/>
              </w:rPr>
              <w:t>介绍了材料成型及控制专业实验室建设及管理体制的情况，会议</w:t>
            </w:r>
          </w:p>
          <w:p>
            <w:pPr>
              <w:pStyle w:val="12"/>
              <w:numPr>
                <w:ilvl w:val="0"/>
                <w:numId w:val="0"/>
              </w:numPr>
              <w:spacing w:line="600" w:lineRule="exact"/>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讨论了材料成型及控制专业实验室建设体制的事项，会议认为，材料成型及控制专业实验室目前受实验人员条件的制约，部分专业实验课无法正常进行。根据材料成型及控制系的建议，会议研究同意在材料成型及控制专业实验室建设体制上进行探索性改革，实行由材料成型及控制系主导管理材料成型及控制专业实验室，实验室宏观管理仍有实验管理中心负责。会议要求李志永副院长牵头，由材料成型及控制系和实验管理中心，对改革过程中出现的问题积极应对，及时沟通、汇报，及时总结经验，努力探索出新时代的实验室管理模式。</w:t>
            </w:r>
          </w:p>
          <w:p>
            <w:pPr>
              <w:pStyle w:val="12"/>
              <w:numPr>
                <w:ilvl w:val="0"/>
                <w:numId w:val="2"/>
              </w:numPr>
              <w:spacing w:line="600" w:lineRule="exact"/>
              <w:ind w:left="640" w:leftChars="0" w:firstLine="0" w:firstLineChars="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关于学院国内公务接待管理办法（修改稿）</w:t>
            </w:r>
          </w:p>
          <w:p>
            <w:pPr>
              <w:pStyle w:val="12"/>
              <w:numPr>
                <w:ilvl w:val="0"/>
                <w:numId w:val="0"/>
              </w:numPr>
              <w:spacing w:line="600" w:lineRule="exact"/>
              <w:ind w:left="640" w:leftChars="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综合办公室主任刁军介绍了学院国内公务接待管理办法（修改稿）的修改情况，</w:t>
            </w:r>
          </w:p>
          <w:p>
            <w:pPr>
              <w:pStyle w:val="12"/>
              <w:numPr>
                <w:ilvl w:val="0"/>
                <w:numId w:val="0"/>
              </w:numPr>
              <w:spacing w:line="600" w:lineRule="exact"/>
              <w:rPr>
                <w:rFonts w:hint="default"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会议研究了学院国内公务接待管理办法（修改稿），会议同意学院国内公务接待管理办法，要求综合办公室按程序发文。</w:t>
            </w:r>
          </w:p>
          <w:p>
            <w:pPr>
              <w:pStyle w:val="12"/>
              <w:numPr>
                <w:ilvl w:val="0"/>
                <w:numId w:val="0"/>
              </w:numPr>
              <w:spacing w:line="600" w:lineRule="exact"/>
              <w:rPr>
                <w:rFonts w:hint="default" w:ascii="仿宋" w:hAnsi="仿宋" w:eastAsia="仿宋" w:cs="宋体"/>
                <w:kern w:val="13"/>
                <w:position w:val="2"/>
                <w:sz w:val="32"/>
                <w:szCs w:val="32"/>
                <w:lang w:val="en-US" w:eastAsia="zh-CN"/>
              </w:rPr>
            </w:pPr>
          </w:p>
          <w:p>
            <w:pPr>
              <w:pStyle w:val="12"/>
              <w:numPr>
                <w:ilvl w:val="0"/>
                <w:numId w:val="0"/>
              </w:numPr>
              <w:spacing w:line="600" w:lineRule="exact"/>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此页无正文</w:t>
            </w: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李志永</w:t>
            </w:r>
          </w:p>
          <w:p>
            <w:pPr>
              <w:widowControl/>
              <w:spacing w:line="600" w:lineRule="exact"/>
              <w:jc w:val="left"/>
              <w:rPr>
                <w:rFonts w:hint="eastAsia" w:ascii="仿宋" w:hAnsi="仿宋" w:eastAsia="仿宋" w:cs="宋体"/>
                <w:color w:val="FF0000"/>
                <w:kern w:val="0"/>
                <w:sz w:val="32"/>
                <w:szCs w:val="32"/>
                <w:lang w:val="en-US" w:eastAsia="zh-CN"/>
              </w:rPr>
            </w:pPr>
            <w:r>
              <w:rPr>
                <w:rFonts w:hint="eastAsia" w:ascii="仿宋" w:hAnsi="仿宋" w:eastAsia="仿宋" w:cs="宋体"/>
                <w:kern w:val="0"/>
                <w:sz w:val="32"/>
                <w:szCs w:val="32"/>
              </w:rPr>
              <w:t>缺席：</w:t>
            </w:r>
          </w:p>
          <w:p>
            <w:pPr>
              <w:widowControl/>
              <w:spacing w:line="60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列席：刁军</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2021年</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5FCE8"/>
    <w:multiLevelType w:val="singleLevel"/>
    <w:tmpl w:val="EE65FCE8"/>
    <w:lvl w:ilvl="0" w:tentative="0">
      <w:start w:val="2"/>
      <w:numFmt w:val="chineseCounting"/>
      <w:suff w:val="nothing"/>
      <w:lvlText w:val="%1、"/>
      <w:lvlJc w:val="left"/>
      <w:rPr>
        <w:rFonts w:hint="eastAsia"/>
      </w:rPr>
    </w:lvl>
  </w:abstractNum>
  <w:abstractNum w:abstractNumId="1">
    <w:nsid w:val="6CEF8E51"/>
    <w:multiLevelType w:val="singleLevel"/>
    <w:tmpl w:val="6CEF8E51"/>
    <w:lvl w:ilvl="0" w:tentative="0">
      <w:start w:val="6"/>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376A"/>
    <w:rsid w:val="00DF4437"/>
    <w:rsid w:val="00DF4CF1"/>
    <w:rsid w:val="00DF5D78"/>
    <w:rsid w:val="00DF5DA4"/>
    <w:rsid w:val="00DF623A"/>
    <w:rsid w:val="00DF6786"/>
    <w:rsid w:val="00DF74E8"/>
    <w:rsid w:val="00E00C82"/>
    <w:rsid w:val="00E02D7E"/>
    <w:rsid w:val="00E05708"/>
    <w:rsid w:val="00E072AE"/>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513B0A"/>
    <w:rsid w:val="0C607CD1"/>
    <w:rsid w:val="0CB84A04"/>
    <w:rsid w:val="0CF17CE8"/>
    <w:rsid w:val="0D2804BC"/>
    <w:rsid w:val="0DA4752B"/>
    <w:rsid w:val="0DE0195E"/>
    <w:rsid w:val="0EA72608"/>
    <w:rsid w:val="0F3043A0"/>
    <w:rsid w:val="0F582AE2"/>
    <w:rsid w:val="0FC70E3A"/>
    <w:rsid w:val="0FCC6100"/>
    <w:rsid w:val="0FE35660"/>
    <w:rsid w:val="10724370"/>
    <w:rsid w:val="107E2F3C"/>
    <w:rsid w:val="10BC22E0"/>
    <w:rsid w:val="10C43FD9"/>
    <w:rsid w:val="11792E3F"/>
    <w:rsid w:val="117D33C7"/>
    <w:rsid w:val="121458C4"/>
    <w:rsid w:val="124A1814"/>
    <w:rsid w:val="12B0516B"/>
    <w:rsid w:val="12F52F47"/>
    <w:rsid w:val="136E1F62"/>
    <w:rsid w:val="139B43BC"/>
    <w:rsid w:val="139C5205"/>
    <w:rsid w:val="14656AF5"/>
    <w:rsid w:val="147256B9"/>
    <w:rsid w:val="159D1D02"/>
    <w:rsid w:val="15A03740"/>
    <w:rsid w:val="15D70A46"/>
    <w:rsid w:val="162D591A"/>
    <w:rsid w:val="16960407"/>
    <w:rsid w:val="16DB3930"/>
    <w:rsid w:val="16FD2DDF"/>
    <w:rsid w:val="179E162B"/>
    <w:rsid w:val="17A00E6B"/>
    <w:rsid w:val="186F6826"/>
    <w:rsid w:val="188371D3"/>
    <w:rsid w:val="18B360B6"/>
    <w:rsid w:val="18B753EB"/>
    <w:rsid w:val="19603A1A"/>
    <w:rsid w:val="19B931EB"/>
    <w:rsid w:val="19FE447C"/>
    <w:rsid w:val="1A724068"/>
    <w:rsid w:val="1AC0624C"/>
    <w:rsid w:val="1ADB3D1F"/>
    <w:rsid w:val="1B462B72"/>
    <w:rsid w:val="1B97391D"/>
    <w:rsid w:val="1C8D74D2"/>
    <w:rsid w:val="1CE67C62"/>
    <w:rsid w:val="1D15050B"/>
    <w:rsid w:val="1D3F7FD5"/>
    <w:rsid w:val="1E266623"/>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B68C4"/>
    <w:rsid w:val="24834E73"/>
    <w:rsid w:val="24D22496"/>
    <w:rsid w:val="25C340A4"/>
    <w:rsid w:val="264D0B0C"/>
    <w:rsid w:val="264E64F8"/>
    <w:rsid w:val="267E51B2"/>
    <w:rsid w:val="26FA1045"/>
    <w:rsid w:val="26FC0DCB"/>
    <w:rsid w:val="27343FC6"/>
    <w:rsid w:val="27620F32"/>
    <w:rsid w:val="284C061A"/>
    <w:rsid w:val="28C1341B"/>
    <w:rsid w:val="295A3758"/>
    <w:rsid w:val="295D2083"/>
    <w:rsid w:val="2A5229CA"/>
    <w:rsid w:val="2A565FB1"/>
    <w:rsid w:val="2ACB1FBA"/>
    <w:rsid w:val="2AD017CE"/>
    <w:rsid w:val="2AF735D9"/>
    <w:rsid w:val="2B10723A"/>
    <w:rsid w:val="2B427C19"/>
    <w:rsid w:val="2B636F60"/>
    <w:rsid w:val="2BB17E81"/>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61F299E"/>
    <w:rsid w:val="367B776D"/>
    <w:rsid w:val="36E5180E"/>
    <w:rsid w:val="371701D2"/>
    <w:rsid w:val="37801967"/>
    <w:rsid w:val="37D22A16"/>
    <w:rsid w:val="380B78C2"/>
    <w:rsid w:val="38AA567F"/>
    <w:rsid w:val="38BA3C7A"/>
    <w:rsid w:val="39B24994"/>
    <w:rsid w:val="39C97EAB"/>
    <w:rsid w:val="3A0753FD"/>
    <w:rsid w:val="3A1261C9"/>
    <w:rsid w:val="3A7C61DE"/>
    <w:rsid w:val="3AE9627B"/>
    <w:rsid w:val="3AF935FE"/>
    <w:rsid w:val="3AFA39EC"/>
    <w:rsid w:val="3B5E19FC"/>
    <w:rsid w:val="3B89605B"/>
    <w:rsid w:val="3C667994"/>
    <w:rsid w:val="3CC92636"/>
    <w:rsid w:val="3CF35413"/>
    <w:rsid w:val="3D28717E"/>
    <w:rsid w:val="3D2F727E"/>
    <w:rsid w:val="3EB41DFE"/>
    <w:rsid w:val="3EBE7F01"/>
    <w:rsid w:val="3EE47235"/>
    <w:rsid w:val="3F8E4BCD"/>
    <w:rsid w:val="3FE025DD"/>
    <w:rsid w:val="40192CE4"/>
    <w:rsid w:val="40266BD5"/>
    <w:rsid w:val="40432E27"/>
    <w:rsid w:val="40756A14"/>
    <w:rsid w:val="4095519B"/>
    <w:rsid w:val="40B24BBA"/>
    <w:rsid w:val="40DE7616"/>
    <w:rsid w:val="41EC5311"/>
    <w:rsid w:val="41F02205"/>
    <w:rsid w:val="421B63B9"/>
    <w:rsid w:val="426D27D1"/>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C10601"/>
    <w:rsid w:val="49CC5D48"/>
    <w:rsid w:val="4A2154F5"/>
    <w:rsid w:val="4A294980"/>
    <w:rsid w:val="4A2F232A"/>
    <w:rsid w:val="4A400A15"/>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1230B80"/>
    <w:rsid w:val="51231E5B"/>
    <w:rsid w:val="51991548"/>
    <w:rsid w:val="51D14F4A"/>
    <w:rsid w:val="52DF764E"/>
    <w:rsid w:val="52EB63A9"/>
    <w:rsid w:val="53CF3D9E"/>
    <w:rsid w:val="541446EC"/>
    <w:rsid w:val="547613BF"/>
    <w:rsid w:val="54D54CD3"/>
    <w:rsid w:val="54EB448F"/>
    <w:rsid w:val="550067FC"/>
    <w:rsid w:val="551E33AC"/>
    <w:rsid w:val="55362009"/>
    <w:rsid w:val="553A20DA"/>
    <w:rsid w:val="55B35AD5"/>
    <w:rsid w:val="55E8455B"/>
    <w:rsid w:val="560E35CB"/>
    <w:rsid w:val="566631D0"/>
    <w:rsid w:val="56CE015C"/>
    <w:rsid w:val="5707795A"/>
    <w:rsid w:val="570C1FD0"/>
    <w:rsid w:val="5726501F"/>
    <w:rsid w:val="58524CFB"/>
    <w:rsid w:val="58641348"/>
    <w:rsid w:val="58E25A66"/>
    <w:rsid w:val="593F2242"/>
    <w:rsid w:val="59DA1331"/>
    <w:rsid w:val="59FA4DC4"/>
    <w:rsid w:val="5A9F3540"/>
    <w:rsid w:val="5ABB5B85"/>
    <w:rsid w:val="5B0275BF"/>
    <w:rsid w:val="5C4E793B"/>
    <w:rsid w:val="5C7C7879"/>
    <w:rsid w:val="5C8F4999"/>
    <w:rsid w:val="5C926A20"/>
    <w:rsid w:val="5CD97849"/>
    <w:rsid w:val="5D850BB4"/>
    <w:rsid w:val="5DBC3DC7"/>
    <w:rsid w:val="5DFA2839"/>
    <w:rsid w:val="5E560177"/>
    <w:rsid w:val="5E944879"/>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E8F3A6B"/>
    <w:rsid w:val="6ED244F0"/>
    <w:rsid w:val="6F0E4467"/>
    <w:rsid w:val="6FD956A9"/>
    <w:rsid w:val="6FF92EC0"/>
    <w:rsid w:val="701E5651"/>
    <w:rsid w:val="710861BC"/>
    <w:rsid w:val="714312B3"/>
    <w:rsid w:val="71865231"/>
    <w:rsid w:val="72213A0C"/>
    <w:rsid w:val="72561828"/>
    <w:rsid w:val="726F53C7"/>
    <w:rsid w:val="73133AEC"/>
    <w:rsid w:val="73422554"/>
    <w:rsid w:val="73452171"/>
    <w:rsid w:val="736C136F"/>
    <w:rsid w:val="73C072EF"/>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3616B0"/>
    <w:rsid w:val="7B582DF7"/>
    <w:rsid w:val="7B9931B0"/>
    <w:rsid w:val="7BAB0C7D"/>
    <w:rsid w:val="7C1A7159"/>
    <w:rsid w:val="7C202387"/>
    <w:rsid w:val="7C4F0A98"/>
    <w:rsid w:val="7C865EC5"/>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D99BF-133F-4930-B2F3-FB788B51155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154</Words>
  <Characters>879</Characters>
  <Lines>7</Lines>
  <Paragraphs>2</Paragraphs>
  <TotalTime>0</TotalTime>
  <ScaleCrop>false</ScaleCrop>
  <LinksUpToDate>false</LinksUpToDate>
  <CharactersWithSpaces>1031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2021-11-16T02:39:37Z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C437DA0B1A18464DA8B37F15FE77BFA2</vt:lpwstr>
  </property>
</Properties>
</file>