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50132">
        <w:rPr>
          <w:rFonts w:ascii="仿宋" w:eastAsia="仿宋" w:hAnsi="仿宋" w:cs="仿宋"/>
          <w:sz w:val="32"/>
          <w:szCs w:val="32"/>
        </w:rPr>
        <w:t>1</w:t>
      </w:r>
      <w:r w:rsidR="00B30E83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5066B9" w:rsidRPr="00F52D8E" w:rsidRDefault="005066B9" w:rsidP="005066B9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聘</w:t>
      </w:r>
      <w:r w:rsidRPr="005066B9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任系（中心）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副</w:t>
      </w:r>
      <w:r w:rsidRPr="005066B9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主任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和工作</w:t>
      </w:r>
      <w:r w:rsidRPr="00124197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秘书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</w:t>
      </w: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通知</w:t>
      </w:r>
    </w:p>
    <w:p w:rsidR="005066B9" w:rsidRDefault="005066B9" w:rsidP="005066B9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5066B9" w:rsidRPr="00F52D8E" w:rsidRDefault="005066B9" w:rsidP="005066B9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5066B9" w:rsidRDefault="005066B9" w:rsidP="005066B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</w:t>
      </w:r>
    </w:p>
    <w:p w:rsidR="005066B9" w:rsidRPr="005066B9" w:rsidRDefault="005066B9" w:rsidP="005066B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5066B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李玉胜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为机械工程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学院</w:t>
      </w:r>
      <w:r w:rsidRPr="005066B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实验中心副主任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:rsidR="005066B9" w:rsidRDefault="005066B9" w:rsidP="005066B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5066B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李平华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为机械工程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学院</w:t>
      </w:r>
      <w:r w:rsidRPr="005066B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实验中心副主任</w:t>
      </w:r>
      <w:r w:rsidR="001A551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:rsidR="005066B9" w:rsidRDefault="005066B9" w:rsidP="005066B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宋汝君为学科工作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秘书；</w:t>
      </w:r>
    </w:p>
    <w:p w:rsidR="005066B9" w:rsidRDefault="005066B9" w:rsidP="005066B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张秀丽为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教育国际化</w:t>
      </w:r>
      <w:r w:rsidR="00914EA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秘书。</w:t>
      </w:r>
    </w:p>
    <w:p w:rsidR="004E1770" w:rsidRPr="004E1770" w:rsidRDefault="004E1770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E1770" w:rsidRDefault="00592B66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免去</w:t>
      </w:r>
      <w:r w:rsidR="004E1770" w:rsidRP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曲宝军</w:t>
      </w:r>
      <w:r w:rsid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</w:t>
      </w:r>
      <w:r w:rsidR="004E1770">
        <w:rPr>
          <w:rFonts w:ascii="仿宋" w:eastAsia="仿宋" w:hAnsi="仿宋" w:cs="仿宋"/>
          <w:color w:val="000000"/>
          <w:kern w:val="0"/>
          <w:sz w:val="32"/>
          <w:szCs w:val="32"/>
        </w:rPr>
        <w:t>学院</w:t>
      </w:r>
      <w:r w:rsidR="004E1770" w:rsidRPr="005066B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实验中心副主任</w:t>
      </w:r>
      <w:r w:rsid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职务</w:t>
      </w:r>
      <w:r w:rsidR="004E1770">
        <w:rPr>
          <w:rFonts w:ascii="仿宋" w:eastAsia="仿宋" w:hAnsi="仿宋" w:cs="仿宋"/>
          <w:color w:val="000000"/>
          <w:kern w:val="0"/>
          <w:sz w:val="32"/>
          <w:szCs w:val="32"/>
        </w:rPr>
        <w:t>；</w:t>
      </w:r>
    </w:p>
    <w:p w:rsidR="001A5518" w:rsidRPr="004E1770" w:rsidRDefault="004E1770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杨小辉教育国际化</w:t>
      </w:r>
      <w:r w:rsidR="00592B6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</w:t>
      </w:r>
      <w:r w:rsidRPr="004E17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秘书职务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5066B9" w:rsidRDefault="005066B9" w:rsidP="00592B66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92B66" w:rsidRPr="004E1770" w:rsidRDefault="00592B66" w:rsidP="00592B66">
      <w:pPr>
        <w:widowControl/>
        <w:shd w:val="clear" w:color="auto" w:fill="FFFFFF"/>
        <w:spacing w:line="56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附件：学科工作秘书、教育国际化工作秘书岗位职责</w:t>
      </w:r>
      <w:bookmarkStart w:id="0" w:name="_GoBack"/>
      <w:bookmarkEnd w:id="0"/>
    </w:p>
    <w:p w:rsidR="005066B9" w:rsidRPr="004E1770" w:rsidRDefault="005066B9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3C67D3" w:rsidRPr="004E1770" w:rsidRDefault="003C67D3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066B9" w:rsidRPr="004E1770" w:rsidRDefault="005066B9" w:rsidP="004E177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066B9" w:rsidRPr="00F42767" w:rsidRDefault="005066B9" w:rsidP="004E1770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5066B9" w:rsidRPr="00F42767" w:rsidRDefault="005066B9" w:rsidP="005066B9">
      <w:pPr>
        <w:widowControl/>
        <w:shd w:val="clear" w:color="auto" w:fill="FFFFFF"/>
        <w:spacing w:line="560" w:lineRule="exact"/>
        <w:ind w:right="160"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11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592B66" w:rsidRDefault="00592B66" w:rsidP="005066B9">
      <w:pPr>
        <w:jc w:val="center"/>
        <w:rPr>
          <w:rFonts w:ascii="宋体" w:hAnsi="宋体"/>
          <w:b/>
          <w:sz w:val="40"/>
          <w:szCs w:val="40"/>
        </w:rPr>
      </w:pPr>
    </w:p>
    <w:p w:rsidR="005066B9" w:rsidRPr="001F50DB" w:rsidRDefault="005066B9" w:rsidP="005066B9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lastRenderedPageBreak/>
        <w:t>学科工作</w:t>
      </w:r>
      <w:r w:rsidRPr="001F50DB">
        <w:rPr>
          <w:rFonts w:ascii="宋体" w:hAnsi="宋体" w:hint="eastAsia"/>
          <w:b/>
          <w:sz w:val="40"/>
          <w:szCs w:val="40"/>
        </w:rPr>
        <w:t>秘书岗位职责</w:t>
      </w:r>
    </w:p>
    <w:p w:rsidR="005066B9" w:rsidRPr="005066B9" w:rsidRDefault="005066B9" w:rsidP="005066B9">
      <w:pPr>
        <w:rPr>
          <w:rFonts w:ascii="仿宋" w:eastAsia="仿宋" w:hAnsi="仿宋"/>
          <w:sz w:val="34"/>
          <w:szCs w:val="34"/>
        </w:rPr>
      </w:pPr>
    </w:p>
    <w:p w:rsidR="005066B9" w:rsidRPr="003C67D3" w:rsidRDefault="005066B9" w:rsidP="005066B9">
      <w:pPr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 w:hint="eastAsia"/>
          <w:sz w:val="32"/>
          <w:szCs w:val="32"/>
        </w:rPr>
        <w:t>1.协助做好学院学科建设项目的申报、评估和验收等工作</w:t>
      </w:r>
      <w:r w:rsidR="001A5518">
        <w:rPr>
          <w:rFonts w:ascii="仿宋" w:eastAsia="仿宋" w:hAnsi="仿宋" w:hint="eastAsia"/>
          <w:sz w:val="32"/>
          <w:szCs w:val="32"/>
        </w:rPr>
        <w:t>；</w:t>
      </w:r>
    </w:p>
    <w:p w:rsidR="005066B9" w:rsidRPr="003C67D3" w:rsidRDefault="005066B9" w:rsidP="005066B9">
      <w:pPr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 w:hint="eastAsia"/>
          <w:sz w:val="32"/>
          <w:szCs w:val="32"/>
        </w:rPr>
        <w:t>2.协助做好学院学位授权点的评估、建设等工作</w:t>
      </w:r>
      <w:r w:rsidR="001A5518">
        <w:rPr>
          <w:rFonts w:ascii="仿宋" w:eastAsia="仿宋" w:hAnsi="仿宋" w:hint="eastAsia"/>
          <w:sz w:val="32"/>
          <w:szCs w:val="32"/>
        </w:rPr>
        <w:t>；</w:t>
      </w:r>
    </w:p>
    <w:p w:rsidR="005066B9" w:rsidRPr="003C67D3" w:rsidRDefault="005066B9" w:rsidP="005066B9">
      <w:pPr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 w:hint="eastAsia"/>
          <w:sz w:val="32"/>
          <w:szCs w:val="32"/>
        </w:rPr>
        <w:t>3.负责学院学科工作各类材料的收集、印发、整理与归档工作</w:t>
      </w:r>
      <w:r w:rsidR="001A5518">
        <w:rPr>
          <w:rFonts w:ascii="仿宋" w:eastAsia="仿宋" w:hAnsi="仿宋" w:hint="eastAsia"/>
          <w:sz w:val="32"/>
          <w:szCs w:val="32"/>
        </w:rPr>
        <w:t>；</w:t>
      </w:r>
    </w:p>
    <w:p w:rsidR="005066B9" w:rsidRPr="003C67D3" w:rsidRDefault="005066B9" w:rsidP="005066B9">
      <w:pPr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 w:hint="eastAsia"/>
          <w:sz w:val="32"/>
          <w:szCs w:val="32"/>
        </w:rPr>
        <w:t>4.</w:t>
      </w:r>
      <w:r w:rsidR="001A5518">
        <w:rPr>
          <w:rFonts w:ascii="仿宋" w:eastAsia="仿宋" w:hAnsi="仿宋" w:hint="eastAsia"/>
          <w:sz w:val="32"/>
          <w:szCs w:val="32"/>
        </w:rPr>
        <w:t>完成学院</w:t>
      </w:r>
      <w:r w:rsidRPr="003C67D3">
        <w:rPr>
          <w:rFonts w:ascii="仿宋" w:eastAsia="仿宋" w:hAnsi="仿宋" w:hint="eastAsia"/>
          <w:sz w:val="32"/>
          <w:szCs w:val="32"/>
        </w:rPr>
        <w:t>交办的其他工作。</w:t>
      </w:r>
    </w:p>
    <w:p w:rsidR="005066B9" w:rsidRDefault="005066B9" w:rsidP="005066B9">
      <w:pPr>
        <w:rPr>
          <w:rFonts w:ascii="仿宋" w:eastAsia="仿宋" w:hAnsi="仿宋"/>
          <w:sz w:val="34"/>
          <w:szCs w:val="34"/>
        </w:rPr>
      </w:pPr>
    </w:p>
    <w:p w:rsidR="005066B9" w:rsidRPr="00B83150" w:rsidRDefault="005066B9" w:rsidP="005066B9">
      <w:pPr>
        <w:spacing w:line="600" w:lineRule="auto"/>
        <w:jc w:val="center"/>
        <w:rPr>
          <w:rFonts w:ascii="宋体" w:hAnsi="宋体"/>
          <w:b/>
          <w:sz w:val="40"/>
          <w:szCs w:val="44"/>
        </w:rPr>
      </w:pPr>
      <w:r w:rsidRPr="00B83150">
        <w:rPr>
          <w:rFonts w:ascii="宋体" w:hAnsi="宋体" w:hint="eastAsia"/>
          <w:b/>
          <w:sz w:val="40"/>
          <w:szCs w:val="44"/>
        </w:rPr>
        <w:t>教育国际化</w:t>
      </w:r>
      <w:r w:rsidR="00592B66">
        <w:rPr>
          <w:rFonts w:ascii="宋体" w:hAnsi="宋体" w:hint="eastAsia"/>
          <w:b/>
          <w:sz w:val="40"/>
          <w:szCs w:val="44"/>
        </w:rPr>
        <w:t>工作</w:t>
      </w:r>
      <w:r w:rsidRPr="00B83150">
        <w:rPr>
          <w:rFonts w:ascii="宋体" w:hAnsi="宋体" w:hint="eastAsia"/>
          <w:b/>
          <w:sz w:val="40"/>
          <w:szCs w:val="44"/>
        </w:rPr>
        <w:t>秘书岗位职责</w:t>
      </w:r>
    </w:p>
    <w:p w:rsidR="005066B9" w:rsidRPr="00B53A8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066B9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1.协助分管领导做好教育国际化规划工作</w:t>
      </w:r>
      <w:r w:rsidRPr="003C67D3">
        <w:rPr>
          <w:rFonts w:ascii="仿宋" w:eastAsia="仿宋" w:hAnsi="仿宋" w:hint="eastAsia"/>
          <w:sz w:val="32"/>
          <w:szCs w:val="32"/>
        </w:rPr>
        <w:t>;</w:t>
      </w:r>
    </w:p>
    <w:p w:rsidR="005066B9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2.协助分管领导做好国际会议与国际合作平台的申请与管理工作</w:t>
      </w:r>
      <w:r w:rsidRPr="003C67D3">
        <w:rPr>
          <w:rFonts w:ascii="仿宋" w:eastAsia="仿宋" w:hAnsi="仿宋" w:hint="eastAsia"/>
          <w:sz w:val="32"/>
          <w:szCs w:val="32"/>
        </w:rPr>
        <w:t>;</w:t>
      </w:r>
    </w:p>
    <w:p w:rsidR="005066B9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3.协助分管领导与国际教育学院做好国际本科学历班相关工作</w:t>
      </w:r>
      <w:r w:rsidRPr="003C67D3">
        <w:rPr>
          <w:rFonts w:ascii="仿宋" w:eastAsia="仿宋" w:hAnsi="仿宋" w:hint="eastAsia"/>
          <w:sz w:val="32"/>
          <w:szCs w:val="32"/>
        </w:rPr>
        <w:t>;</w:t>
      </w:r>
    </w:p>
    <w:p w:rsidR="005066B9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4.</w:t>
      </w:r>
      <w:r w:rsidRPr="003C67D3">
        <w:rPr>
          <w:rFonts w:ascii="仿宋" w:eastAsia="仿宋" w:hAnsi="仿宋" w:hint="eastAsia"/>
          <w:sz w:val="32"/>
          <w:szCs w:val="32"/>
        </w:rPr>
        <w:t>负责学院</w:t>
      </w:r>
      <w:r w:rsidRPr="003C67D3">
        <w:rPr>
          <w:rFonts w:ascii="仿宋" w:eastAsia="仿宋" w:hAnsi="仿宋"/>
          <w:sz w:val="32"/>
          <w:szCs w:val="32"/>
        </w:rPr>
        <w:t>教育国际化的日常工作，与职能部门进行沟通与协调</w:t>
      </w:r>
      <w:r w:rsidRPr="003C67D3">
        <w:rPr>
          <w:rFonts w:ascii="仿宋" w:eastAsia="仿宋" w:hAnsi="仿宋" w:hint="eastAsia"/>
          <w:sz w:val="32"/>
          <w:szCs w:val="32"/>
        </w:rPr>
        <w:t>工作;</w:t>
      </w:r>
    </w:p>
    <w:p w:rsidR="005066B9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5.负责中外办学项目相关的人才培养及师资队伍管理服务工作</w:t>
      </w:r>
      <w:r w:rsidRPr="003C67D3">
        <w:rPr>
          <w:rFonts w:ascii="仿宋" w:eastAsia="仿宋" w:hAnsi="仿宋" w:hint="eastAsia"/>
          <w:sz w:val="32"/>
          <w:szCs w:val="32"/>
        </w:rPr>
        <w:t>;</w:t>
      </w:r>
    </w:p>
    <w:p w:rsidR="00101138" w:rsidRPr="003C67D3" w:rsidRDefault="005066B9" w:rsidP="005066B9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67D3">
        <w:rPr>
          <w:rFonts w:ascii="仿宋" w:eastAsia="仿宋" w:hAnsi="仿宋"/>
          <w:sz w:val="32"/>
          <w:szCs w:val="32"/>
        </w:rPr>
        <w:t>6.完成学院交办的其他工作。</w:t>
      </w:r>
    </w:p>
    <w:p w:rsidR="005066B9" w:rsidRPr="005066B9" w:rsidRDefault="005066B9" w:rsidP="005066B9">
      <w:pPr>
        <w:spacing w:line="560" w:lineRule="exact"/>
        <w:rPr>
          <w:rFonts w:ascii="仿宋" w:eastAsia="仿宋" w:hAnsi="仿宋"/>
          <w:sz w:val="34"/>
          <w:szCs w:val="34"/>
        </w:rPr>
      </w:pPr>
    </w:p>
    <w:sectPr w:rsidR="005066B9" w:rsidRPr="0050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58" w:rsidRDefault="00220558" w:rsidP="00650132">
      <w:r>
        <w:separator/>
      </w:r>
    </w:p>
  </w:endnote>
  <w:endnote w:type="continuationSeparator" w:id="0">
    <w:p w:rsidR="00220558" w:rsidRDefault="00220558" w:rsidP="006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58" w:rsidRDefault="00220558" w:rsidP="00650132">
      <w:r>
        <w:separator/>
      </w:r>
    </w:p>
  </w:footnote>
  <w:footnote w:type="continuationSeparator" w:id="0">
    <w:p w:rsidR="00220558" w:rsidRDefault="00220558" w:rsidP="006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047C52"/>
    <w:rsid w:val="000D0A93"/>
    <w:rsid w:val="00101138"/>
    <w:rsid w:val="001A5518"/>
    <w:rsid w:val="001C203F"/>
    <w:rsid w:val="00220558"/>
    <w:rsid w:val="002D3F1F"/>
    <w:rsid w:val="00347E91"/>
    <w:rsid w:val="00356FE5"/>
    <w:rsid w:val="003C67D3"/>
    <w:rsid w:val="003F69C7"/>
    <w:rsid w:val="00447398"/>
    <w:rsid w:val="00465C7F"/>
    <w:rsid w:val="0049175D"/>
    <w:rsid w:val="004E1770"/>
    <w:rsid w:val="004E7C0F"/>
    <w:rsid w:val="004F1832"/>
    <w:rsid w:val="005066B9"/>
    <w:rsid w:val="00531074"/>
    <w:rsid w:val="00592B66"/>
    <w:rsid w:val="00631709"/>
    <w:rsid w:val="00650132"/>
    <w:rsid w:val="00796F6C"/>
    <w:rsid w:val="007D482A"/>
    <w:rsid w:val="008918C5"/>
    <w:rsid w:val="008922B6"/>
    <w:rsid w:val="00911EB8"/>
    <w:rsid w:val="00914EAF"/>
    <w:rsid w:val="00A34DC2"/>
    <w:rsid w:val="00B30E83"/>
    <w:rsid w:val="00C93AFF"/>
    <w:rsid w:val="00D8066B"/>
    <w:rsid w:val="00E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0ACD7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F183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1832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56F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DELL</cp:lastModifiedBy>
  <cp:revision>17</cp:revision>
  <dcterms:created xsi:type="dcterms:W3CDTF">2020-11-02T10:01:00Z</dcterms:created>
  <dcterms:modified xsi:type="dcterms:W3CDTF">2020-11-03T06:55:00Z</dcterms:modified>
</cp:coreProperties>
</file>