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CB7CCA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党委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</w:t>
      </w:r>
      <w:r w:rsidR="008F4E94">
        <w:rPr>
          <w:sz w:val="32"/>
          <w:szCs w:val="32"/>
        </w:rPr>
        <w:t>1</w:t>
      </w:r>
      <w:r w:rsidRPr="00437A48">
        <w:rPr>
          <w:rFonts w:hint="eastAsia"/>
          <w:sz w:val="32"/>
          <w:szCs w:val="32"/>
        </w:rPr>
        <w:t>〕</w:t>
      </w:r>
      <w:r w:rsidR="00CB7CCA">
        <w:rPr>
          <w:sz w:val="32"/>
          <w:szCs w:val="32"/>
        </w:rPr>
        <w:t>8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</w:t>
      </w:r>
      <w:r w:rsidR="008F4E94">
        <w:rPr>
          <w:rFonts w:ascii="仿宋" w:eastAsia="仿宋" w:hAnsi="仿宋" w:cs="仿宋_GB2312"/>
          <w:sz w:val="32"/>
          <w:szCs w:val="32"/>
        </w:rPr>
        <w:t>21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0F4F21">
        <w:rPr>
          <w:rFonts w:ascii="仿宋" w:eastAsia="仿宋" w:hAnsi="仿宋" w:cs="仿宋_GB2312"/>
          <w:sz w:val="32"/>
          <w:szCs w:val="32"/>
        </w:rPr>
        <w:t>4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0F4F21">
        <w:rPr>
          <w:rFonts w:ascii="仿宋" w:eastAsia="仿宋" w:hAnsi="仿宋" w:cs="仿宋_GB2312" w:hint="eastAsia"/>
          <w:sz w:val="32"/>
          <w:szCs w:val="32"/>
        </w:rPr>
        <w:t>9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</w:t>
      </w:r>
      <w:r w:rsidR="004802F8">
        <w:rPr>
          <w:rFonts w:ascii="仿宋" w:eastAsia="仿宋" w:hAnsi="仿宋" w:cs="仿宋_GB2312" w:hint="eastAsia"/>
          <w:sz w:val="32"/>
          <w:szCs w:val="32"/>
        </w:rPr>
        <w:t>党委</w:t>
      </w:r>
      <w:r w:rsidRPr="007E3FAD">
        <w:rPr>
          <w:rFonts w:ascii="仿宋" w:eastAsia="仿宋" w:hAnsi="仿宋" w:cs="仿宋_GB2312"/>
          <w:sz w:val="32"/>
          <w:szCs w:val="32"/>
        </w:rPr>
        <w:t>书记</w:t>
      </w:r>
      <w:r w:rsidR="001F64E8">
        <w:rPr>
          <w:rFonts w:ascii="仿宋" w:eastAsia="仿宋" w:hAnsi="仿宋" w:cs="仿宋_GB2312" w:hint="eastAsia"/>
          <w:sz w:val="32"/>
          <w:szCs w:val="32"/>
        </w:rPr>
        <w:t>徐启达</w:t>
      </w:r>
      <w:r w:rsidRPr="007E3FAD">
        <w:rPr>
          <w:rFonts w:ascii="仿宋" w:eastAsia="仿宋" w:hAnsi="仿宋" w:cs="仿宋_GB2312"/>
          <w:sz w:val="32"/>
          <w:szCs w:val="32"/>
        </w:rPr>
        <w:t>主持召开学院</w:t>
      </w:r>
      <w:r w:rsidR="004802F8">
        <w:rPr>
          <w:rFonts w:ascii="仿宋" w:eastAsia="仿宋" w:hAnsi="仿宋" w:cs="仿宋_GB2312" w:hint="eastAsia"/>
          <w:sz w:val="32"/>
          <w:szCs w:val="32"/>
        </w:rPr>
        <w:t>党委</w:t>
      </w:r>
      <w:r w:rsidRPr="007E3FAD">
        <w:rPr>
          <w:rFonts w:ascii="仿宋" w:eastAsia="仿宋" w:hAnsi="仿宋" w:cs="仿宋_GB2312"/>
          <w:sz w:val="32"/>
          <w:szCs w:val="32"/>
        </w:rPr>
        <w:t>会议，</w:t>
      </w:r>
      <w:r w:rsidR="00C75DF1">
        <w:rPr>
          <w:rFonts w:ascii="仿宋" w:eastAsia="仿宋" w:hAnsi="仿宋" w:cs="仿宋_GB2312" w:hint="eastAsia"/>
          <w:sz w:val="32"/>
          <w:szCs w:val="32"/>
        </w:rPr>
        <w:t>讨论</w:t>
      </w:r>
      <w:r w:rsidR="004802F8" w:rsidRPr="004802F8">
        <w:rPr>
          <w:rFonts w:ascii="仿宋" w:eastAsia="仿宋" w:hAnsi="仿宋" w:cs="仿宋_GB2312" w:hint="eastAsia"/>
          <w:sz w:val="32"/>
          <w:szCs w:val="32"/>
        </w:rPr>
        <w:t>拟确定岳甫毅等</w:t>
      </w:r>
      <w:r w:rsidR="004802F8" w:rsidRPr="004802F8">
        <w:rPr>
          <w:rFonts w:ascii="仿宋" w:eastAsia="仿宋" w:hAnsi="仿宋" w:cs="仿宋_GB2312"/>
          <w:sz w:val="32"/>
          <w:szCs w:val="32"/>
        </w:rPr>
        <w:t>103名学生为</w:t>
      </w:r>
      <w:r w:rsidR="008B2ED6">
        <w:rPr>
          <w:rFonts w:ascii="仿宋" w:eastAsia="仿宋" w:hAnsi="仿宋" w:cs="仿宋_GB2312" w:hint="eastAsia"/>
          <w:sz w:val="32"/>
          <w:szCs w:val="32"/>
        </w:rPr>
        <w:t>党员</w:t>
      </w:r>
      <w:r w:rsidR="004802F8" w:rsidRPr="004802F8">
        <w:rPr>
          <w:rFonts w:ascii="仿宋" w:eastAsia="仿宋" w:hAnsi="仿宋" w:cs="仿宋_GB2312"/>
          <w:sz w:val="32"/>
          <w:szCs w:val="32"/>
        </w:rPr>
        <w:t>发展对象</w:t>
      </w:r>
      <w:r w:rsidR="004802F8">
        <w:rPr>
          <w:rFonts w:ascii="仿宋" w:eastAsia="仿宋" w:hAnsi="仿宋" w:cs="仿宋_GB2312" w:hint="eastAsia"/>
          <w:sz w:val="32"/>
          <w:szCs w:val="32"/>
        </w:rPr>
        <w:t>，</w:t>
      </w:r>
      <w:r w:rsidR="00521F24">
        <w:rPr>
          <w:rFonts w:ascii="仿宋" w:eastAsia="仿宋" w:hAnsi="仿宋" w:cs="仿宋_GB2312" w:hint="eastAsia"/>
          <w:sz w:val="32"/>
          <w:szCs w:val="32"/>
        </w:rPr>
        <w:t>讨论</w:t>
      </w:r>
      <w:r w:rsidR="00521F24" w:rsidRPr="004802F8">
        <w:rPr>
          <w:rFonts w:ascii="仿宋" w:eastAsia="仿宋" w:hAnsi="仿宋" w:cs="仿宋_GB2312" w:hint="eastAsia"/>
          <w:sz w:val="32"/>
          <w:szCs w:val="32"/>
        </w:rPr>
        <w:t>拟确定</w:t>
      </w:r>
      <w:r w:rsidR="00521F24">
        <w:rPr>
          <w:rFonts w:ascii="仿宋" w:eastAsia="仿宋" w:hAnsi="仿宋" w:cs="仿宋_GB2312" w:hint="eastAsia"/>
          <w:sz w:val="32"/>
          <w:szCs w:val="32"/>
        </w:rPr>
        <w:t>韩金国</w:t>
      </w:r>
      <w:r w:rsidR="008B2ED6">
        <w:rPr>
          <w:rFonts w:ascii="仿宋" w:eastAsia="仿宋" w:hAnsi="仿宋" w:cs="仿宋_GB2312" w:hint="eastAsia"/>
          <w:sz w:val="32"/>
          <w:szCs w:val="32"/>
        </w:rPr>
        <w:t>为党员</w:t>
      </w:r>
      <w:r w:rsidR="00521F24" w:rsidRPr="004802F8">
        <w:rPr>
          <w:rFonts w:ascii="仿宋" w:eastAsia="仿宋" w:hAnsi="仿宋" w:cs="仿宋_GB2312"/>
          <w:sz w:val="32"/>
          <w:szCs w:val="32"/>
        </w:rPr>
        <w:t>发展对象</w:t>
      </w:r>
      <w:r w:rsidR="00521F24">
        <w:rPr>
          <w:rFonts w:ascii="仿宋" w:eastAsia="仿宋" w:hAnsi="仿宋" w:cs="仿宋_GB2312" w:hint="eastAsia"/>
          <w:sz w:val="32"/>
          <w:szCs w:val="32"/>
        </w:rPr>
        <w:t>，</w:t>
      </w:r>
      <w:r w:rsidR="00521F24">
        <w:rPr>
          <w:rFonts w:ascii="仿宋" w:eastAsia="仿宋" w:hAnsi="仿宋" w:cs="仿宋_GB2312"/>
          <w:sz w:val="32"/>
          <w:szCs w:val="32"/>
        </w:rPr>
        <w:t>传达</w:t>
      </w:r>
      <w:r w:rsidR="00521F24" w:rsidRPr="00521F24">
        <w:rPr>
          <w:rFonts w:ascii="仿宋" w:eastAsia="仿宋" w:hAnsi="仿宋" w:cs="仿宋_GB2312" w:hint="eastAsia"/>
          <w:sz w:val="32"/>
          <w:szCs w:val="32"/>
        </w:rPr>
        <w:t>意识形态和宣传思想工作领导小组（扩大）会议</w:t>
      </w:r>
      <w:r w:rsidR="00521F24">
        <w:rPr>
          <w:rFonts w:ascii="仿宋" w:eastAsia="仿宋" w:hAnsi="仿宋" w:cs="仿宋_GB2312" w:hint="eastAsia"/>
          <w:sz w:val="32"/>
          <w:szCs w:val="32"/>
        </w:rPr>
        <w:t>精神</w:t>
      </w:r>
      <w:r w:rsidR="00521F24">
        <w:rPr>
          <w:rFonts w:ascii="仿宋" w:eastAsia="仿宋" w:hAnsi="仿宋" w:cs="仿宋_GB2312"/>
          <w:sz w:val="32"/>
          <w:szCs w:val="32"/>
        </w:rPr>
        <w:t>，</w:t>
      </w:r>
      <w:r w:rsidR="008B2ED6">
        <w:rPr>
          <w:rFonts w:ascii="仿宋" w:eastAsia="仿宋" w:hAnsi="仿宋" w:cs="仿宋_GB2312" w:hint="eastAsia"/>
          <w:sz w:val="32"/>
          <w:szCs w:val="32"/>
        </w:rPr>
        <w:t>安排部署</w:t>
      </w:r>
      <w:bookmarkStart w:id="0" w:name="_GoBack"/>
      <w:bookmarkEnd w:id="0"/>
      <w:r w:rsidR="008B2ED6">
        <w:rPr>
          <w:rFonts w:ascii="仿宋" w:eastAsia="仿宋" w:hAnsi="仿宋" w:cs="仿宋_GB2312" w:hint="eastAsia"/>
          <w:sz w:val="32"/>
          <w:szCs w:val="32"/>
        </w:rPr>
        <w:t>党史学习教育</w:t>
      </w:r>
      <w:r w:rsidR="008B2ED6" w:rsidRPr="0014515D">
        <w:rPr>
          <w:rFonts w:ascii="仿宋" w:eastAsia="仿宋" w:hAnsi="仿宋" w:cs="仿宋_GB2312" w:hint="eastAsia"/>
          <w:sz w:val="32"/>
          <w:szCs w:val="32"/>
        </w:rPr>
        <w:t>工作</w:t>
      </w:r>
      <w:r w:rsidR="00C75DF1" w:rsidRPr="00C75DF1">
        <w:rPr>
          <w:rFonts w:ascii="仿宋" w:eastAsia="仿宋" w:hAnsi="仿宋" w:cs="仿宋_GB2312" w:hint="eastAsia"/>
          <w:sz w:val="32"/>
          <w:szCs w:val="32"/>
        </w:rPr>
        <w:t>。</w:t>
      </w:r>
      <w:r w:rsidR="009E4B16">
        <w:rPr>
          <w:rFonts w:ascii="仿宋" w:eastAsia="仿宋" w:hAnsi="仿宋" w:cs="仿宋_GB2312"/>
          <w:sz w:val="32"/>
          <w:szCs w:val="32"/>
        </w:rPr>
        <w:t>纪要如下</w:t>
      </w:r>
      <w:r w:rsidR="009E4B16">
        <w:rPr>
          <w:rFonts w:ascii="仿宋" w:eastAsia="仿宋" w:hAnsi="仿宋" w:hint="eastAsia"/>
          <w:sz w:val="32"/>
          <w:szCs w:val="32"/>
        </w:rPr>
        <w:t>：</w:t>
      </w:r>
    </w:p>
    <w:p w:rsidR="00FA0B16" w:rsidRDefault="00BB3DBC" w:rsidP="00FA0B1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r w:rsidR="004802F8" w:rsidRPr="004802F8">
        <w:rPr>
          <w:rFonts w:ascii="仿宋" w:eastAsia="仿宋" w:hAnsi="仿宋" w:cs="仿宋_GB2312" w:hint="eastAsia"/>
          <w:sz w:val="32"/>
          <w:szCs w:val="32"/>
        </w:rPr>
        <w:t>关于讨论拟确定岳甫毅等</w:t>
      </w:r>
      <w:r w:rsidR="004802F8" w:rsidRPr="004802F8">
        <w:rPr>
          <w:rFonts w:ascii="仿宋" w:eastAsia="仿宋" w:hAnsi="仿宋" w:cs="仿宋_GB2312"/>
          <w:sz w:val="32"/>
          <w:szCs w:val="32"/>
        </w:rPr>
        <w:t>103名学生为</w:t>
      </w:r>
      <w:r w:rsidR="008B2ED6">
        <w:rPr>
          <w:rFonts w:ascii="仿宋" w:eastAsia="仿宋" w:hAnsi="仿宋" w:cs="仿宋_GB2312" w:hint="eastAsia"/>
          <w:sz w:val="32"/>
          <w:szCs w:val="32"/>
        </w:rPr>
        <w:t>党员</w:t>
      </w:r>
      <w:r w:rsidR="004802F8" w:rsidRPr="004802F8">
        <w:rPr>
          <w:rFonts w:ascii="仿宋" w:eastAsia="仿宋" w:hAnsi="仿宋" w:cs="仿宋_GB2312"/>
          <w:sz w:val="32"/>
          <w:szCs w:val="32"/>
        </w:rPr>
        <w:t>发展对象</w:t>
      </w:r>
    </w:p>
    <w:p w:rsidR="004802F8" w:rsidRDefault="000E69D6" w:rsidP="00D83B71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党委</w:t>
      </w:r>
      <w:r w:rsidR="004802F8" w:rsidRPr="004802F8">
        <w:rPr>
          <w:rFonts w:ascii="仿宋" w:eastAsia="仿宋" w:hAnsi="仿宋" w:cs="仿宋_GB2312" w:hint="eastAsia"/>
          <w:sz w:val="32"/>
          <w:szCs w:val="32"/>
        </w:rPr>
        <w:t>副书记高存福就拟确定</w:t>
      </w:r>
      <w:r w:rsidR="004802F8">
        <w:rPr>
          <w:rFonts w:ascii="仿宋" w:eastAsia="仿宋" w:hAnsi="仿宋" w:cs="仿宋_GB2312"/>
          <w:sz w:val="32"/>
          <w:szCs w:val="32"/>
        </w:rPr>
        <w:t>103</w:t>
      </w:r>
      <w:r w:rsidR="004802F8" w:rsidRPr="004802F8">
        <w:rPr>
          <w:rFonts w:ascii="仿宋" w:eastAsia="仿宋" w:hAnsi="仿宋" w:cs="仿宋_GB2312"/>
          <w:sz w:val="32"/>
          <w:szCs w:val="32"/>
        </w:rPr>
        <w:t>名学生为</w:t>
      </w:r>
      <w:r w:rsidR="008B2ED6">
        <w:rPr>
          <w:rFonts w:ascii="仿宋" w:eastAsia="仿宋" w:hAnsi="仿宋" w:cs="仿宋_GB2312" w:hint="eastAsia"/>
          <w:sz w:val="32"/>
          <w:szCs w:val="32"/>
        </w:rPr>
        <w:t>党员</w:t>
      </w:r>
      <w:r w:rsidR="004802F8" w:rsidRPr="004802F8">
        <w:rPr>
          <w:rFonts w:ascii="仿宋" w:eastAsia="仿宋" w:hAnsi="仿宋" w:cs="仿宋_GB2312"/>
          <w:sz w:val="32"/>
          <w:szCs w:val="32"/>
        </w:rPr>
        <w:t>发展对象的情况进行了说明。</w:t>
      </w:r>
      <w:r w:rsidR="004802F8" w:rsidRPr="004802F8">
        <w:rPr>
          <w:rFonts w:ascii="仿宋" w:eastAsia="仿宋" w:hAnsi="仿宋" w:cs="仿宋_GB2312" w:hint="eastAsia"/>
          <w:sz w:val="32"/>
          <w:szCs w:val="32"/>
        </w:rPr>
        <w:t>同意吸收岳甫毅、黄莉萌、郭华、徐利星、张慧明、祝玉恒、程建风、陈杰、王文轲、潘广浩、王宗凡、莫治业、何东浩、王子玉、李陆宽、纪贵阳、高霞、薛飞、王璐、李祥磊、王瑞兵、王晓东、王维超、赵天峰、段良欣、李思纯、柳萌遥、牟雪琪、赵田华、马桂圆、梁瑞梅、袁莹莹、邵雨杰、冯昊天、宋潇、王建设、宋玉颖、丁震、李国瑞、钟凯、李旭婷、路则航、修鑫淼、张同升、常君仪、许慧迎、张龙达、石鑫、李霖熙、郭鹏、张帅、张文华、李嘉鑫、赵晓彤、王湛、李函委、白天宇、叶会友、朱敏、张瀚月、黄义豪、李懿、刁建华、于深、阮峥、杨君楚、齐瑞涛、姚学彬、慕玉伟、李敬强、宋振山、李楠、于涛涛、杨云龙、胡瑞廷、栾思源、迟玉璟、孙宁、夏晓楠、秦增秀、</w:t>
      </w:r>
      <w:r w:rsidR="004802F8" w:rsidRPr="004802F8">
        <w:rPr>
          <w:rFonts w:ascii="仿宋" w:eastAsia="仿宋" w:hAnsi="仿宋" w:cs="仿宋_GB2312" w:hint="eastAsia"/>
          <w:sz w:val="32"/>
          <w:szCs w:val="32"/>
        </w:rPr>
        <w:lastRenderedPageBreak/>
        <w:t>高浩天、冯德杰、贾博涵、孙晓瑜、董西堃、孙佳欣、邹昕澎、廖滨、郝建瑞、薛寒、逯怀聪、李德龙、段薇、王宁、骆传跃、胡辰、杜文汉、秦昌礼、李肖逸、王倩楠</w:t>
      </w:r>
      <w:r w:rsidR="004802F8" w:rsidRPr="004802F8">
        <w:rPr>
          <w:rFonts w:ascii="仿宋" w:eastAsia="仿宋" w:hAnsi="仿宋" w:cs="仿宋_GB2312"/>
          <w:sz w:val="32"/>
          <w:szCs w:val="32"/>
        </w:rPr>
        <w:t xml:space="preserve"> 、张威、周俞琪、李春霄为</w:t>
      </w:r>
      <w:r w:rsidR="008B2ED6">
        <w:rPr>
          <w:rFonts w:ascii="仿宋" w:eastAsia="仿宋" w:hAnsi="仿宋" w:cs="仿宋_GB2312" w:hint="eastAsia"/>
          <w:sz w:val="32"/>
          <w:szCs w:val="32"/>
        </w:rPr>
        <w:t>党员</w:t>
      </w:r>
      <w:r w:rsidR="004802F8" w:rsidRPr="004802F8">
        <w:rPr>
          <w:rFonts w:ascii="仿宋" w:eastAsia="仿宋" w:hAnsi="仿宋" w:cs="仿宋_GB2312"/>
          <w:sz w:val="32"/>
          <w:szCs w:val="32"/>
        </w:rPr>
        <w:t>发展对象。会议要求，按照发展党员工作程序和要求做好后续各项工作。</w:t>
      </w:r>
    </w:p>
    <w:p w:rsidR="004802F8" w:rsidRDefault="004802F8" w:rsidP="004802F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</w:t>
      </w:r>
      <w:r>
        <w:rPr>
          <w:rFonts w:ascii="仿宋" w:eastAsia="仿宋" w:hAnsi="仿宋" w:cs="仿宋_GB2312"/>
          <w:sz w:val="32"/>
          <w:szCs w:val="32"/>
        </w:rPr>
        <w:t>关于</w:t>
      </w:r>
      <w:r w:rsidRPr="004802F8">
        <w:rPr>
          <w:rFonts w:ascii="仿宋" w:eastAsia="仿宋" w:hAnsi="仿宋" w:cs="仿宋_GB2312" w:hint="eastAsia"/>
          <w:sz w:val="32"/>
          <w:szCs w:val="32"/>
        </w:rPr>
        <w:t>讨论拟确定</w:t>
      </w:r>
      <w:r>
        <w:rPr>
          <w:rFonts w:ascii="仿宋" w:eastAsia="仿宋" w:hAnsi="仿宋" w:cs="仿宋_GB2312" w:hint="eastAsia"/>
          <w:sz w:val="32"/>
          <w:szCs w:val="32"/>
        </w:rPr>
        <w:t>韩金国</w:t>
      </w:r>
      <w:r w:rsidR="00334339">
        <w:rPr>
          <w:rFonts w:ascii="仿宋" w:eastAsia="仿宋" w:hAnsi="仿宋" w:cs="仿宋_GB2312" w:hint="eastAsia"/>
          <w:sz w:val="32"/>
          <w:szCs w:val="32"/>
        </w:rPr>
        <w:t>为</w:t>
      </w:r>
      <w:r w:rsidR="008B2ED6">
        <w:rPr>
          <w:rFonts w:ascii="仿宋" w:eastAsia="仿宋" w:hAnsi="仿宋" w:cs="仿宋_GB2312" w:hint="eastAsia"/>
          <w:sz w:val="32"/>
          <w:szCs w:val="32"/>
        </w:rPr>
        <w:t>党员</w:t>
      </w:r>
      <w:r w:rsidRPr="004802F8">
        <w:rPr>
          <w:rFonts w:ascii="仿宋" w:eastAsia="仿宋" w:hAnsi="仿宋" w:cs="仿宋_GB2312"/>
          <w:sz w:val="32"/>
          <w:szCs w:val="32"/>
        </w:rPr>
        <w:t>发展对象</w:t>
      </w:r>
    </w:p>
    <w:p w:rsidR="004802F8" w:rsidRDefault="000E69D6" w:rsidP="00D83B71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党委</w:t>
      </w:r>
      <w:r w:rsidR="00521F24" w:rsidRPr="00521F24">
        <w:rPr>
          <w:rFonts w:ascii="仿宋" w:eastAsia="仿宋" w:hAnsi="仿宋" w:cs="仿宋_GB2312" w:hint="eastAsia"/>
          <w:sz w:val="32"/>
          <w:szCs w:val="32"/>
        </w:rPr>
        <w:t>副书记高存福就教师韩金国确定为</w:t>
      </w:r>
      <w:r w:rsidR="008B2ED6">
        <w:rPr>
          <w:rFonts w:ascii="仿宋" w:eastAsia="仿宋" w:hAnsi="仿宋" w:cs="仿宋_GB2312" w:hint="eastAsia"/>
          <w:sz w:val="32"/>
          <w:szCs w:val="32"/>
        </w:rPr>
        <w:t>党员</w:t>
      </w:r>
      <w:r w:rsidR="00521F24" w:rsidRPr="00521F24">
        <w:rPr>
          <w:rFonts w:ascii="仿宋" w:eastAsia="仿宋" w:hAnsi="仿宋" w:cs="仿宋_GB2312" w:hint="eastAsia"/>
          <w:sz w:val="32"/>
          <w:szCs w:val="32"/>
        </w:rPr>
        <w:t>发展对象的情况进行了说明。经讨论，同意确定韩金国为发展对象。会议要求，按照发展党员工作程序和要求做好后续各项工作。会议强调，要加强对青年教师的培养，注重发挥青年教师党员的先锋模范作用，引导青年教师党员将个人前途与高等教育的发展、与国家的发达紧密结合起来，使青年教师党员成为有理想信念、有道德情操、有扎实学识、有仁爱之心好老师的表率。</w:t>
      </w:r>
    </w:p>
    <w:p w:rsidR="00521F24" w:rsidRDefault="00521F24" w:rsidP="00D83B71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三、关于传达学校</w:t>
      </w:r>
      <w:r w:rsidRPr="00521F24">
        <w:rPr>
          <w:rFonts w:ascii="仿宋" w:eastAsia="仿宋" w:hAnsi="仿宋" w:cs="仿宋_GB2312" w:hint="eastAsia"/>
          <w:sz w:val="32"/>
          <w:szCs w:val="32"/>
        </w:rPr>
        <w:t>意识形态和宣传思想工作领导小组（扩大）会议</w:t>
      </w:r>
      <w:r>
        <w:rPr>
          <w:rFonts w:ascii="仿宋" w:eastAsia="仿宋" w:hAnsi="仿宋" w:cs="仿宋_GB2312" w:hint="eastAsia"/>
          <w:sz w:val="32"/>
          <w:szCs w:val="32"/>
        </w:rPr>
        <w:t>精神</w:t>
      </w:r>
    </w:p>
    <w:p w:rsidR="00521F24" w:rsidRDefault="000E69D6" w:rsidP="00D83B71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党委</w:t>
      </w:r>
      <w:r>
        <w:rPr>
          <w:rFonts w:ascii="仿宋" w:eastAsia="仿宋" w:hAnsi="仿宋" w:cs="仿宋_GB2312"/>
          <w:sz w:val="32"/>
          <w:szCs w:val="32"/>
        </w:rPr>
        <w:t>书记</w:t>
      </w:r>
      <w:r>
        <w:rPr>
          <w:rFonts w:ascii="仿宋" w:eastAsia="仿宋" w:hAnsi="仿宋" w:cs="仿宋_GB2312" w:hint="eastAsia"/>
          <w:sz w:val="32"/>
          <w:szCs w:val="32"/>
        </w:rPr>
        <w:t>徐启达传达了</w:t>
      </w:r>
      <w:r>
        <w:rPr>
          <w:rFonts w:ascii="仿宋" w:eastAsia="仿宋" w:hAnsi="仿宋" w:cs="仿宋_GB2312"/>
          <w:sz w:val="32"/>
          <w:szCs w:val="32"/>
        </w:rPr>
        <w:t>学校意识</w:t>
      </w:r>
      <w:r w:rsidRPr="00521F24">
        <w:rPr>
          <w:rFonts w:ascii="仿宋" w:eastAsia="仿宋" w:hAnsi="仿宋" w:cs="仿宋_GB2312" w:hint="eastAsia"/>
          <w:sz w:val="32"/>
          <w:szCs w:val="32"/>
        </w:rPr>
        <w:t>形态和宣传思想工作领导小组（扩大）会议</w:t>
      </w:r>
      <w:r>
        <w:rPr>
          <w:rFonts w:ascii="仿宋" w:eastAsia="仿宋" w:hAnsi="仿宋" w:cs="仿宋_GB2312" w:hint="eastAsia"/>
          <w:sz w:val="32"/>
          <w:szCs w:val="32"/>
        </w:rPr>
        <w:t>精神</w:t>
      </w:r>
      <w:r>
        <w:rPr>
          <w:rFonts w:ascii="仿宋" w:eastAsia="仿宋" w:hAnsi="仿宋" w:cs="仿宋_GB2312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并就</w:t>
      </w:r>
      <w:r>
        <w:rPr>
          <w:rFonts w:ascii="仿宋" w:eastAsia="仿宋" w:hAnsi="仿宋" w:cs="仿宋_GB2312"/>
          <w:sz w:val="32"/>
          <w:szCs w:val="32"/>
        </w:rPr>
        <w:t>学校关于加强意识形态和宣传思想工作的要求进行了解读和部署。</w:t>
      </w:r>
      <w:r>
        <w:rPr>
          <w:rFonts w:ascii="仿宋" w:eastAsia="仿宋" w:hAnsi="仿宋" w:cs="仿宋_GB2312" w:hint="eastAsia"/>
          <w:sz w:val="32"/>
          <w:szCs w:val="32"/>
        </w:rPr>
        <w:t>会议</w:t>
      </w:r>
      <w:r>
        <w:rPr>
          <w:rFonts w:ascii="仿宋" w:eastAsia="仿宋" w:hAnsi="仿宋" w:cs="仿宋_GB2312"/>
          <w:sz w:val="32"/>
          <w:szCs w:val="32"/>
        </w:rPr>
        <w:t>强调，</w:t>
      </w:r>
      <w:r w:rsidRPr="000E69D6">
        <w:rPr>
          <w:rFonts w:ascii="仿宋" w:eastAsia="仿宋" w:hAnsi="仿宋" w:cs="仿宋_GB2312" w:hint="eastAsia"/>
          <w:sz w:val="32"/>
          <w:szCs w:val="32"/>
        </w:rPr>
        <w:t>高校是意识形态工作的重要领域和前沿阵地，意识形态工作关系到高校“培养什么人、怎样培养人、为谁培养人”这一根本问题，要充分认识新形势下加强意识形态工作的重要性，把落实好意识形态责任制摆在突出位置，不松懈、不大意。认真学习领会学校精神，切实做好意识形态工作责任制各项工作</w:t>
      </w:r>
      <w:r w:rsidRPr="000E69D6">
        <w:rPr>
          <w:rFonts w:ascii="仿宋" w:eastAsia="仿宋" w:hAnsi="仿宋" w:cs="仿宋_GB2312" w:hint="eastAsia"/>
          <w:sz w:val="32"/>
          <w:szCs w:val="32"/>
        </w:rPr>
        <w:lastRenderedPageBreak/>
        <w:t>任务的贯彻落实。</w:t>
      </w:r>
    </w:p>
    <w:p w:rsidR="00521F24" w:rsidRDefault="00521F24" w:rsidP="00D83B71">
      <w:pPr>
        <w:spacing w:line="560" w:lineRule="exact"/>
        <w:ind w:firstLine="63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</w:t>
      </w:r>
      <w:r w:rsidR="0014515D">
        <w:rPr>
          <w:rFonts w:ascii="仿宋" w:eastAsia="仿宋" w:hAnsi="仿宋" w:cs="仿宋_GB2312" w:hint="eastAsia"/>
          <w:sz w:val="32"/>
          <w:szCs w:val="32"/>
        </w:rPr>
        <w:t>关于安排部署党史学习教育</w:t>
      </w:r>
      <w:r w:rsidR="0014515D" w:rsidRPr="0014515D">
        <w:rPr>
          <w:rFonts w:ascii="仿宋" w:eastAsia="仿宋" w:hAnsi="仿宋" w:cs="仿宋_GB2312" w:hint="eastAsia"/>
          <w:sz w:val="32"/>
          <w:szCs w:val="32"/>
        </w:rPr>
        <w:t>工作</w:t>
      </w:r>
    </w:p>
    <w:p w:rsidR="0014515D" w:rsidRPr="004802F8" w:rsidRDefault="000E69D6" w:rsidP="00D83B71">
      <w:pPr>
        <w:spacing w:line="560" w:lineRule="exact"/>
        <w:ind w:firstLine="63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党委</w:t>
      </w:r>
      <w:r w:rsidR="0014515D" w:rsidRPr="00521F24">
        <w:rPr>
          <w:rFonts w:ascii="仿宋" w:eastAsia="仿宋" w:hAnsi="仿宋" w:cs="仿宋_GB2312" w:hint="eastAsia"/>
          <w:sz w:val="32"/>
          <w:szCs w:val="32"/>
        </w:rPr>
        <w:t>副书记高存福就</w:t>
      </w:r>
      <w:r w:rsidR="0014515D">
        <w:rPr>
          <w:rFonts w:ascii="仿宋" w:eastAsia="仿宋" w:hAnsi="仿宋" w:cs="仿宋_GB2312" w:hint="eastAsia"/>
          <w:sz w:val="32"/>
          <w:szCs w:val="32"/>
        </w:rPr>
        <w:t>学校</w:t>
      </w:r>
      <w:r w:rsidR="0014515D">
        <w:rPr>
          <w:rFonts w:ascii="仿宋" w:eastAsia="仿宋" w:hAnsi="仿宋" w:cs="仿宋_GB2312"/>
          <w:sz w:val="32"/>
          <w:szCs w:val="32"/>
        </w:rPr>
        <w:t>关于党史学习教育工作的安排和要求进行了</w:t>
      </w:r>
      <w:r w:rsidR="0014515D">
        <w:rPr>
          <w:rFonts w:ascii="仿宋" w:eastAsia="仿宋" w:hAnsi="仿宋" w:cs="仿宋_GB2312" w:hint="eastAsia"/>
          <w:sz w:val="32"/>
          <w:szCs w:val="32"/>
        </w:rPr>
        <w:t>说明</w:t>
      </w:r>
      <w:r w:rsidR="0014515D">
        <w:rPr>
          <w:rFonts w:ascii="仿宋" w:eastAsia="仿宋" w:hAnsi="仿宋" w:cs="仿宋_GB2312"/>
          <w:sz w:val="32"/>
          <w:szCs w:val="32"/>
        </w:rPr>
        <w:t>，并对</w:t>
      </w:r>
      <w:r w:rsidR="0014515D">
        <w:rPr>
          <w:rFonts w:ascii="仿宋" w:eastAsia="仿宋" w:hAnsi="仿宋" w:cs="仿宋_GB2312" w:hint="eastAsia"/>
          <w:sz w:val="32"/>
          <w:szCs w:val="32"/>
        </w:rPr>
        <w:t>《</w:t>
      </w:r>
      <w:r w:rsidR="0014515D" w:rsidRPr="0014515D">
        <w:rPr>
          <w:rFonts w:ascii="仿宋" w:eastAsia="仿宋" w:hAnsi="仿宋" w:cs="仿宋_GB2312" w:hint="eastAsia"/>
          <w:sz w:val="32"/>
          <w:szCs w:val="32"/>
        </w:rPr>
        <w:t>机械工程学院党委关于开展党史学习教育的实施方案</w:t>
      </w:r>
      <w:r w:rsidR="0014515D">
        <w:rPr>
          <w:rFonts w:ascii="仿宋" w:eastAsia="仿宋" w:hAnsi="仿宋" w:cs="仿宋_GB2312" w:hint="eastAsia"/>
          <w:sz w:val="32"/>
          <w:szCs w:val="32"/>
        </w:rPr>
        <w:t>》的</w:t>
      </w:r>
      <w:r w:rsidR="002956CA" w:rsidRPr="002956CA">
        <w:rPr>
          <w:rFonts w:ascii="仿宋" w:eastAsia="仿宋" w:hAnsi="仿宋" w:cs="仿宋_GB2312" w:hint="eastAsia"/>
          <w:sz w:val="32"/>
          <w:szCs w:val="32"/>
        </w:rPr>
        <w:t>工作要求、目标任务、进度安排、重点措施</w:t>
      </w:r>
      <w:r w:rsidR="002956CA">
        <w:rPr>
          <w:rFonts w:ascii="仿宋" w:eastAsia="仿宋" w:hAnsi="仿宋" w:cs="仿宋_GB2312" w:hint="eastAsia"/>
          <w:sz w:val="32"/>
          <w:szCs w:val="32"/>
        </w:rPr>
        <w:t>等</w:t>
      </w:r>
      <w:r w:rsidR="002956CA">
        <w:rPr>
          <w:rFonts w:ascii="仿宋" w:eastAsia="仿宋" w:hAnsi="仿宋" w:cs="仿宋_GB2312"/>
          <w:sz w:val="32"/>
          <w:szCs w:val="32"/>
        </w:rPr>
        <w:t>进行了详细</w:t>
      </w:r>
      <w:r w:rsidR="002956CA">
        <w:rPr>
          <w:rFonts w:ascii="仿宋" w:eastAsia="仿宋" w:hAnsi="仿宋" w:cs="仿宋_GB2312" w:hint="eastAsia"/>
          <w:sz w:val="32"/>
          <w:szCs w:val="32"/>
        </w:rPr>
        <w:t>介绍，</w:t>
      </w:r>
      <w:r w:rsidR="002956CA" w:rsidRPr="002956CA">
        <w:rPr>
          <w:rFonts w:ascii="仿宋" w:eastAsia="仿宋" w:hAnsi="仿宋" w:cs="仿宋_GB2312" w:hint="eastAsia"/>
          <w:sz w:val="32"/>
          <w:szCs w:val="32"/>
        </w:rPr>
        <w:t>与会人员围绕主要内容进行了讨论。经研究，会议原则上通过该方案。</w:t>
      </w:r>
      <w:r w:rsidR="00C40FFA">
        <w:rPr>
          <w:rFonts w:ascii="仿宋" w:eastAsia="仿宋" w:hAnsi="仿宋" w:cs="仿宋_GB2312" w:hint="eastAsia"/>
          <w:sz w:val="32"/>
          <w:szCs w:val="32"/>
        </w:rPr>
        <w:t>会议</w:t>
      </w:r>
      <w:r w:rsidR="00C40FFA">
        <w:rPr>
          <w:rFonts w:ascii="仿宋" w:eastAsia="仿宋" w:hAnsi="仿宋" w:cs="仿宋_GB2312"/>
          <w:sz w:val="32"/>
          <w:szCs w:val="32"/>
        </w:rPr>
        <w:t>要求</w:t>
      </w:r>
      <w:r w:rsidR="00C40FFA">
        <w:rPr>
          <w:rFonts w:ascii="仿宋" w:eastAsia="仿宋" w:hAnsi="仿宋" w:cs="仿宋_GB2312" w:hint="eastAsia"/>
          <w:sz w:val="32"/>
          <w:szCs w:val="32"/>
        </w:rPr>
        <w:t>，根据</w:t>
      </w:r>
      <w:r w:rsidR="00C40FFA">
        <w:rPr>
          <w:rFonts w:ascii="仿宋" w:eastAsia="仿宋" w:hAnsi="仿宋" w:cs="仿宋_GB2312"/>
          <w:sz w:val="32"/>
          <w:szCs w:val="32"/>
        </w:rPr>
        <w:t>讨论，完善方案，按照要求</w:t>
      </w:r>
      <w:r w:rsidR="00C40FFA">
        <w:rPr>
          <w:rFonts w:ascii="仿宋" w:eastAsia="仿宋" w:hAnsi="仿宋" w:cs="仿宋_GB2312" w:hint="eastAsia"/>
          <w:sz w:val="32"/>
          <w:szCs w:val="32"/>
        </w:rPr>
        <w:t>及时</w:t>
      </w:r>
      <w:r w:rsidR="00C40FFA">
        <w:rPr>
          <w:rFonts w:ascii="仿宋" w:eastAsia="仿宋" w:hAnsi="仿宋" w:cs="仿宋_GB2312"/>
          <w:sz w:val="32"/>
          <w:szCs w:val="32"/>
        </w:rPr>
        <w:t>发文</w:t>
      </w:r>
      <w:r w:rsidR="00C40FFA">
        <w:rPr>
          <w:rFonts w:ascii="仿宋" w:eastAsia="仿宋" w:hAnsi="仿宋" w:cs="仿宋_GB2312" w:hint="eastAsia"/>
          <w:sz w:val="32"/>
          <w:szCs w:val="32"/>
        </w:rPr>
        <w:t>公布</w:t>
      </w:r>
      <w:r w:rsidR="00C40FFA">
        <w:rPr>
          <w:rFonts w:ascii="仿宋" w:eastAsia="仿宋" w:hAnsi="仿宋" w:cs="仿宋_GB2312"/>
          <w:sz w:val="32"/>
          <w:szCs w:val="32"/>
        </w:rPr>
        <w:t>。会议</w:t>
      </w:r>
      <w:r w:rsidR="00C40FFA">
        <w:rPr>
          <w:rFonts w:ascii="仿宋" w:eastAsia="仿宋" w:hAnsi="仿宋" w:cs="仿宋_GB2312" w:hint="eastAsia"/>
          <w:sz w:val="32"/>
          <w:szCs w:val="32"/>
        </w:rPr>
        <w:t>强调</w:t>
      </w:r>
      <w:r w:rsidR="00C40FFA">
        <w:rPr>
          <w:rFonts w:ascii="仿宋" w:eastAsia="仿宋" w:hAnsi="仿宋" w:cs="仿宋_GB2312"/>
          <w:sz w:val="32"/>
          <w:szCs w:val="32"/>
        </w:rPr>
        <w:t>，</w:t>
      </w:r>
      <w:r w:rsidR="00317191" w:rsidRPr="00317191">
        <w:rPr>
          <w:rFonts w:ascii="仿宋" w:eastAsia="仿宋" w:hAnsi="仿宋" w:cs="仿宋_GB2312" w:hint="eastAsia"/>
          <w:sz w:val="32"/>
          <w:szCs w:val="32"/>
        </w:rPr>
        <w:t>今年是中国共产党成立一百周年。要深刻领会把握党史学习教育的目标要求，以学党史为载体，以悟思想为根本，以办实事为重点，以开新局为目标，把思想和行动统一到中央、省委的决策部署和学校党委的具体要求上来，切实将学习成效转化为推动学院高质量发展的持久动力，为学院“十四五”开好局、起好步汇聚强大力量。</w:t>
      </w:r>
    </w:p>
    <w:p w:rsidR="00006F24" w:rsidRDefault="006F7F6D" w:rsidP="00D83B7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7A7DE8">
        <w:rPr>
          <w:rFonts w:ascii="仿宋" w:eastAsia="仿宋" w:hAnsi="仿宋" w:hint="eastAsia"/>
          <w:sz w:val="32"/>
          <w:szCs w:val="32"/>
        </w:rPr>
        <w:t>徐启达</w:t>
      </w:r>
      <w:r w:rsidR="00194A58">
        <w:rPr>
          <w:rFonts w:ascii="仿宋" w:eastAsia="仿宋" w:hAnsi="仿宋" w:hint="eastAsia"/>
          <w:sz w:val="32"/>
          <w:szCs w:val="32"/>
        </w:rPr>
        <w:t>、</w:t>
      </w:r>
      <w:r w:rsidR="00E7023D">
        <w:rPr>
          <w:rFonts w:ascii="仿宋" w:eastAsia="仿宋" w:hAnsi="仿宋" w:hint="eastAsia"/>
          <w:sz w:val="32"/>
          <w:szCs w:val="32"/>
        </w:rPr>
        <w:t>高存福、</w:t>
      </w:r>
      <w:r w:rsidR="007A0B2A">
        <w:rPr>
          <w:rFonts w:ascii="仿宋" w:eastAsia="仿宋" w:hAnsi="仿宋" w:hint="eastAsia"/>
          <w:sz w:val="32"/>
          <w:szCs w:val="32"/>
        </w:rPr>
        <w:t>赵国勇</w:t>
      </w:r>
      <w:r w:rsidR="007A0B2A">
        <w:rPr>
          <w:rFonts w:ascii="仿宋" w:eastAsia="仿宋" w:hAnsi="仿宋"/>
          <w:sz w:val="32"/>
          <w:szCs w:val="32"/>
        </w:rPr>
        <w:t>、程祥</w:t>
      </w:r>
      <w:r w:rsidR="007A0B2A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  <w:r w:rsidR="00E67D42">
        <w:rPr>
          <w:rFonts w:ascii="仿宋" w:eastAsia="仿宋" w:hAnsi="仿宋" w:hint="eastAsia"/>
          <w:sz w:val="32"/>
          <w:szCs w:val="32"/>
        </w:rPr>
        <w:t>、</w:t>
      </w:r>
      <w:r w:rsidR="00B47C08">
        <w:rPr>
          <w:rFonts w:ascii="仿宋" w:eastAsia="仿宋" w:hAnsi="仿宋"/>
          <w:sz w:val="32"/>
          <w:szCs w:val="32"/>
        </w:rPr>
        <w:t>刁军</w:t>
      </w:r>
      <w:r w:rsidR="00B47C08">
        <w:rPr>
          <w:rFonts w:ascii="仿宋" w:eastAsia="仿宋" w:hAnsi="仿宋" w:hint="eastAsia"/>
          <w:sz w:val="32"/>
          <w:szCs w:val="32"/>
        </w:rPr>
        <w:t>、</w:t>
      </w:r>
      <w:r w:rsidR="00E67D42" w:rsidRPr="009E4B16">
        <w:rPr>
          <w:rFonts w:ascii="仿宋" w:eastAsia="仿宋" w:hAnsi="仿宋" w:hint="eastAsia"/>
          <w:sz w:val="32"/>
          <w:szCs w:val="32"/>
        </w:rPr>
        <w:t>朱峰</w:t>
      </w:r>
    </w:p>
    <w:p w:rsidR="00D60118" w:rsidRPr="009E4B16" w:rsidRDefault="009E4B16" w:rsidP="00DB114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353576" w:rsidRPr="00353576">
        <w:rPr>
          <w:rFonts w:ascii="仿宋" w:eastAsia="仿宋" w:hAnsi="仿宋" w:hint="eastAsia"/>
          <w:sz w:val="32"/>
          <w:szCs w:val="32"/>
        </w:rPr>
        <w:t>齐航</w:t>
      </w:r>
    </w:p>
    <w:sectPr w:rsidR="00D60118" w:rsidRPr="009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1D" w:rsidRDefault="00FC271D" w:rsidP="007C1BC0">
      <w:r>
        <w:separator/>
      </w:r>
    </w:p>
  </w:endnote>
  <w:endnote w:type="continuationSeparator" w:id="0">
    <w:p w:rsidR="00FC271D" w:rsidRDefault="00FC271D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1D" w:rsidRDefault="00FC271D" w:rsidP="007C1BC0">
      <w:r>
        <w:separator/>
      </w:r>
    </w:p>
  </w:footnote>
  <w:footnote w:type="continuationSeparator" w:id="0">
    <w:p w:rsidR="00FC271D" w:rsidRDefault="00FC271D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232C2"/>
    <w:rsid w:val="000478A9"/>
    <w:rsid w:val="000730A4"/>
    <w:rsid w:val="000773F8"/>
    <w:rsid w:val="00084A63"/>
    <w:rsid w:val="00091D8A"/>
    <w:rsid w:val="00096EEB"/>
    <w:rsid w:val="000A7165"/>
    <w:rsid w:val="000B41F1"/>
    <w:rsid w:val="000B6E86"/>
    <w:rsid w:val="000C451E"/>
    <w:rsid w:val="000D773C"/>
    <w:rsid w:val="000D7D51"/>
    <w:rsid w:val="000E653E"/>
    <w:rsid w:val="000E69D6"/>
    <w:rsid w:val="000F2E8D"/>
    <w:rsid w:val="000F3DF3"/>
    <w:rsid w:val="000F4F21"/>
    <w:rsid w:val="00105337"/>
    <w:rsid w:val="0010610B"/>
    <w:rsid w:val="00107784"/>
    <w:rsid w:val="001078B0"/>
    <w:rsid w:val="001327D3"/>
    <w:rsid w:val="00132E72"/>
    <w:rsid w:val="0014515D"/>
    <w:rsid w:val="001454F5"/>
    <w:rsid w:val="00164158"/>
    <w:rsid w:val="00165B79"/>
    <w:rsid w:val="00165D34"/>
    <w:rsid w:val="0017530C"/>
    <w:rsid w:val="001757AA"/>
    <w:rsid w:val="00182359"/>
    <w:rsid w:val="00182819"/>
    <w:rsid w:val="00185739"/>
    <w:rsid w:val="00194A58"/>
    <w:rsid w:val="001969B6"/>
    <w:rsid w:val="001A3750"/>
    <w:rsid w:val="001C2F37"/>
    <w:rsid w:val="001F0B52"/>
    <w:rsid w:val="001F51E7"/>
    <w:rsid w:val="001F64E8"/>
    <w:rsid w:val="0020613A"/>
    <w:rsid w:val="00210034"/>
    <w:rsid w:val="00231373"/>
    <w:rsid w:val="002453AE"/>
    <w:rsid w:val="0025418B"/>
    <w:rsid w:val="00280DC1"/>
    <w:rsid w:val="0029119D"/>
    <w:rsid w:val="002956CA"/>
    <w:rsid w:val="002C54C2"/>
    <w:rsid w:val="002F0161"/>
    <w:rsid w:val="002F2565"/>
    <w:rsid w:val="00303EDE"/>
    <w:rsid w:val="00315A46"/>
    <w:rsid w:val="00317191"/>
    <w:rsid w:val="00317DA0"/>
    <w:rsid w:val="0032698A"/>
    <w:rsid w:val="00334339"/>
    <w:rsid w:val="00336E3D"/>
    <w:rsid w:val="00337D7C"/>
    <w:rsid w:val="00353576"/>
    <w:rsid w:val="00362CAA"/>
    <w:rsid w:val="0037485B"/>
    <w:rsid w:val="00377A35"/>
    <w:rsid w:val="00380F02"/>
    <w:rsid w:val="003A1BF9"/>
    <w:rsid w:val="003B1F0A"/>
    <w:rsid w:val="003B63F6"/>
    <w:rsid w:val="003C0315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6700"/>
    <w:rsid w:val="00457864"/>
    <w:rsid w:val="004578C9"/>
    <w:rsid w:val="00466814"/>
    <w:rsid w:val="004802F8"/>
    <w:rsid w:val="00480A98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21F24"/>
    <w:rsid w:val="00526146"/>
    <w:rsid w:val="00532285"/>
    <w:rsid w:val="00533368"/>
    <w:rsid w:val="00551784"/>
    <w:rsid w:val="005524B9"/>
    <w:rsid w:val="005721E0"/>
    <w:rsid w:val="00574DA0"/>
    <w:rsid w:val="00581D39"/>
    <w:rsid w:val="0058701B"/>
    <w:rsid w:val="00597BF8"/>
    <w:rsid w:val="005A1B7F"/>
    <w:rsid w:val="005A1C7B"/>
    <w:rsid w:val="005B3FA3"/>
    <w:rsid w:val="005D2086"/>
    <w:rsid w:val="005D3024"/>
    <w:rsid w:val="005D4349"/>
    <w:rsid w:val="005D4547"/>
    <w:rsid w:val="005D7965"/>
    <w:rsid w:val="005E06AB"/>
    <w:rsid w:val="005E471A"/>
    <w:rsid w:val="00614BE9"/>
    <w:rsid w:val="0062479D"/>
    <w:rsid w:val="006270EC"/>
    <w:rsid w:val="006366D5"/>
    <w:rsid w:val="00642D04"/>
    <w:rsid w:val="00644A4A"/>
    <w:rsid w:val="0065138A"/>
    <w:rsid w:val="00651DD2"/>
    <w:rsid w:val="006664EE"/>
    <w:rsid w:val="00670572"/>
    <w:rsid w:val="0067346E"/>
    <w:rsid w:val="00674DAE"/>
    <w:rsid w:val="00687C73"/>
    <w:rsid w:val="006916F5"/>
    <w:rsid w:val="006B086D"/>
    <w:rsid w:val="006B22A9"/>
    <w:rsid w:val="006B7444"/>
    <w:rsid w:val="006B79F2"/>
    <w:rsid w:val="006C0465"/>
    <w:rsid w:val="006C2218"/>
    <w:rsid w:val="006D6437"/>
    <w:rsid w:val="006F56EB"/>
    <w:rsid w:val="006F7F6D"/>
    <w:rsid w:val="00706FD1"/>
    <w:rsid w:val="00707CE3"/>
    <w:rsid w:val="00710EC1"/>
    <w:rsid w:val="007130E4"/>
    <w:rsid w:val="007237FE"/>
    <w:rsid w:val="00726008"/>
    <w:rsid w:val="00732349"/>
    <w:rsid w:val="007325C6"/>
    <w:rsid w:val="00735841"/>
    <w:rsid w:val="00762D20"/>
    <w:rsid w:val="00763896"/>
    <w:rsid w:val="0076746B"/>
    <w:rsid w:val="00775C95"/>
    <w:rsid w:val="00775D54"/>
    <w:rsid w:val="00791059"/>
    <w:rsid w:val="00791F43"/>
    <w:rsid w:val="007935ED"/>
    <w:rsid w:val="007A0B2A"/>
    <w:rsid w:val="007A7DE8"/>
    <w:rsid w:val="007B7686"/>
    <w:rsid w:val="007C189A"/>
    <w:rsid w:val="007C1BC0"/>
    <w:rsid w:val="007C1F7E"/>
    <w:rsid w:val="007C4924"/>
    <w:rsid w:val="007C5CE0"/>
    <w:rsid w:val="007D04C5"/>
    <w:rsid w:val="007E3FAD"/>
    <w:rsid w:val="007F0116"/>
    <w:rsid w:val="007F1543"/>
    <w:rsid w:val="007F43BB"/>
    <w:rsid w:val="00814CF2"/>
    <w:rsid w:val="008212F8"/>
    <w:rsid w:val="00827075"/>
    <w:rsid w:val="0082777E"/>
    <w:rsid w:val="00833A7C"/>
    <w:rsid w:val="008375FD"/>
    <w:rsid w:val="00840A5D"/>
    <w:rsid w:val="00840EB0"/>
    <w:rsid w:val="00847157"/>
    <w:rsid w:val="008718EE"/>
    <w:rsid w:val="008721FD"/>
    <w:rsid w:val="008742AA"/>
    <w:rsid w:val="00881104"/>
    <w:rsid w:val="008A6454"/>
    <w:rsid w:val="008B10C9"/>
    <w:rsid w:val="008B2ED6"/>
    <w:rsid w:val="008B6589"/>
    <w:rsid w:val="008C01E6"/>
    <w:rsid w:val="008D4638"/>
    <w:rsid w:val="008D6CC1"/>
    <w:rsid w:val="008E00E3"/>
    <w:rsid w:val="008E3B54"/>
    <w:rsid w:val="008F0CCA"/>
    <w:rsid w:val="008F4E94"/>
    <w:rsid w:val="00923755"/>
    <w:rsid w:val="00931D05"/>
    <w:rsid w:val="00960296"/>
    <w:rsid w:val="00965FBA"/>
    <w:rsid w:val="00972C7A"/>
    <w:rsid w:val="00974829"/>
    <w:rsid w:val="00982607"/>
    <w:rsid w:val="00984B6D"/>
    <w:rsid w:val="009A7430"/>
    <w:rsid w:val="009B0328"/>
    <w:rsid w:val="009B051D"/>
    <w:rsid w:val="009D67C1"/>
    <w:rsid w:val="009E18A6"/>
    <w:rsid w:val="009E4B16"/>
    <w:rsid w:val="009F1603"/>
    <w:rsid w:val="009F4687"/>
    <w:rsid w:val="00A01505"/>
    <w:rsid w:val="00A0635D"/>
    <w:rsid w:val="00A10AD4"/>
    <w:rsid w:val="00A124BC"/>
    <w:rsid w:val="00A17A74"/>
    <w:rsid w:val="00A31DF3"/>
    <w:rsid w:val="00A34476"/>
    <w:rsid w:val="00A43679"/>
    <w:rsid w:val="00A50786"/>
    <w:rsid w:val="00A877C1"/>
    <w:rsid w:val="00A94815"/>
    <w:rsid w:val="00A95719"/>
    <w:rsid w:val="00AB7507"/>
    <w:rsid w:val="00AC18C7"/>
    <w:rsid w:val="00AD7969"/>
    <w:rsid w:val="00AF0A73"/>
    <w:rsid w:val="00B033FE"/>
    <w:rsid w:val="00B1412E"/>
    <w:rsid w:val="00B155B0"/>
    <w:rsid w:val="00B15AB2"/>
    <w:rsid w:val="00B3192F"/>
    <w:rsid w:val="00B3322B"/>
    <w:rsid w:val="00B371BE"/>
    <w:rsid w:val="00B375EF"/>
    <w:rsid w:val="00B40DED"/>
    <w:rsid w:val="00B478A6"/>
    <w:rsid w:val="00B47C08"/>
    <w:rsid w:val="00B50A0D"/>
    <w:rsid w:val="00B53F4E"/>
    <w:rsid w:val="00B61E41"/>
    <w:rsid w:val="00B6540B"/>
    <w:rsid w:val="00B65AFF"/>
    <w:rsid w:val="00B700EB"/>
    <w:rsid w:val="00B80732"/>
    <w:rsid w:val="00B81C7B"/>
    <w:rsid w:val="00B8525B"/>
    <w:rsid w:val="00B901A9"/>
    <w:rsid w:val="00B96E4E"/>
    <w:rsid w:val="00BB3DBC"/>
    <w:rsid w:val="00BD214C"/>
    <w:rsid w:val="00BD37A5"/>
    <w:rsid w:val="00BE1FE2"/>
    <w:rsid w:val="00BE69C1"/>
    <w:rsid w:val="00BF59FE"/>
    <w:rsid w:val="00C03B03"/>
    <w:rsid w:val="00C10976"/>
    <w:rsid w:val="00C1414E"/>
    <w:rsid w:val="00C2266F"/>
    <w:rsid w:val="00C2325F"/>
    <w:rsid w:val="00C257AA"/>
    <w:rsid w:val="00C26E4A"/>
    <w:rsid w:val="00C27DA3"/>
    <w:rsid w:val="00C3244E"/>
    <w:rsid w:val="00C40FFA"/>
    <w:rsid w:val="00C426BD"/>
    <w:rsid w:val="00C5133C"/>
    <w:rsid w:val="00C54B28"/>
    <w:rsid w:val="00C65D6A"/>
    <w:rsid w:val="00C67964"/>
    <w:rsid w:val="00C75DF1"/>
    <w:rsid w:val="00C93B8F"/>
    <w:rsid w:val="00C95F0E"/>
    <w:rsid w:val="00C97D7B"/>
    <w:rsid w:val="00CA08FD"/>
    <w:rsid w:val="00CA269B"/>
    <w:rsid w:val="00CB275C"/>
    <w:rsid w:val="00CB7CCA"/>
    <w:rsid w:val="00CC175F"/>
    <w:rsid w:val="00CC2C87"/>
    <w:rsid w:val="00CC44B1"/>
    <w:rsid w:val="00CC55F7"/>
    <w:rsid w:val="00CD4510"/>
    <w:rsid w:val="00CD71BB"/>
    <w:rsid w:val="00CE2FED"/>
    <w:rsid w:val="00CE5ABE"/>
    <w:rsid w:val="00CF3F51"/>
    <w:rsid w:val="00CF5224"/>
    <w:rsid w:val="00CF78A9"/>
    <w:rsid w:val="00CF7AE3"/>
    <w:rsid w:val="00D11A12"/>
    <w:rsid w:val="00D334F1"/>
    <w:rsid w:val="00D42689"/>
    <w:rsid w:val="00D432A0"/>
    <w:rsid w:val="00D575A0"/>
    <w:rsid w:val="00D60118"/>
    <w:rsid w:val="00D60FBA"/>
    <w:rsid w:val="00D634AD"/>
    <w:rsid w:val="00D63950"/>
    <w:rsid w:val="00D757CD"/>
    <w:rsid w:val="00D83B71"/>
    <w:rsid w:val="00D84EA6"/>
    <w:rsid w:val="00D87CED"/>
    <w:rsid w:val="00D9269A"/>
    <w:rsid w:val="00DB08A9"/>
    <w:rsid w:val="00DB114E"/>
    <w:rsid w:val="00DC1393"/>
    <w:rsid w:val="00DC58A6"/>
    <w:rsid w:val="00DD2C57"/>
    <w:rsid w:val="00DE4331"/>
    <w:rsid w:val="00E01591"/>
    <w:rsid w:val="00E06DD7"/>
    <w:rsid w:val="00E3040B"/>
    <w:rsid w:val="00E352AF"/>
    <w:rsid w:val="00E558EF"/>
    <w:rsid w:val="00E57024"/>
    <w:rsid w:val="00E67D42"/>
    <w:rsid w:val="00E7023D"/>
    <w:rsid w:val="00E879A3"/>
    <w:rsid w:val="00EA089B"/>
    <w:rsid w:val="00EB6E5B"/>
    <w:rsid w:val="00EC46F1"/>
    <w:rsid w:val="00EC571A"/>
    <w:rsid w:val="00EE176C"/>
    <w:rsid w:val="00EE636A"/>
    <w:rsid w:val="00EF5229"/>
    <w:rsid w:val="00EF7BC1"/>
    <w:rsid w:val="00F0135C"/>
    <w:rsid w:val="00F064D0"/>
    <w:rsid w:val="00F31710"/>
    <w:rsid w:val="00F33FE9"/>
    <w:rsid w:val="00F36166"/>
    <w:rsid w:val="00F3799A"/>
    <w:rsid w:val="00F40405"/>
    <w:rsid w:val="00F55B79"/>
    <w:rsid w:val="00F571CA"/>
    <w:rsid w:val="00F634F5"/>
    <w:rsid w:val="00F657C0"/>
    <w:rsid w:val="00F94397"/>
    <w:rsid w:val="00FA0B16"/>
    <w:rsid w:val="00FA452D"/>
    <w:rsid w:val="00FC271D"/>
    <w:rsid w:val="00FC3216"/>
    <w:rsid w:val="00FC4BBE"/>
    <w:rsid w:val="00FC7E12"/>
    <w:rsid w:val="00FD616D"/>
    <w:rsid w:val="00FE6DDB"/>
    <w:rsid w:val="00FF15AD"/>
    <w:rsid w:val="00FF1D9E"/>
    <w:rsid w:val="00FF2A3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4696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B7C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7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37</cp:revision>
  <cp:lastPrinted>2021-04-19T06:14:00Z</cp:lastPrinted>
  <dcterms:created xsi:type="dcterms:W3CDTF">2021-04-19T06:16:00Z</dcterms:created>
  <dcterms:modified xsi:type="dcterms:W3CDTF">2021-04-19T07:01:00Z</dcterms:modified>
</cp:coreProperties>
</file>