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ˎ̥" w:hAnsi="ˎ̥" w:eastAsia="宋体" w:cs="宋体"/>
          <w:color w:val="666666"/>
          <w:kern w:val="0"/>
          <w:szCs w:val="21"/>
        </w:rPr>
      </w:pPr>
      <w:r>
        <w:rPr>
          <w:rFonts w:hint="eastAsia" w:ascii="ˎ̥" w:hAnsi="ˎ̥" w:eastAsia="宋体" w:cs="宋体"/>
          <w:b/>
          <w:bCs/>
          <w:color w:val="666666"/>
          <w:kern w:val="0"/>
          <w:sz w:val="44"/>
          <w:szCs w:val="44"/>
        </w:rPr>
        <w:t>机械工程学院</w:t>
      </w:r>
      <w:r>
        <w:rPr>
          <w:rFonts w:ascii="ˎ̥" w:hAnsi="ˎ̥" w:eastAsia="宋体" w:cs="宋体"/>
          <w:b/>
          <w:bCs/>
          <w:color w:val="666666"/>
          <w:kern w:val="0"/>
          <w:sz w:val="44"/>
          <w:szCs w:val="44"/>
        </w:rPr>
        <w:t>国有资产管理办法</w:t>
      </w:r>
      <w:r>
        <w:rPr>
          <w:rFonts w:ascii="ˎ̥" w:hAnsi="ˎ̥" w:eastAsia="宋体" w:cs="宋体"/>
          <w:color w:val="666666"/>
          <w:kern w:val="0"/>
          <w:szCs w:val="21"/>
        </w:rPr>
        <w:t> </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黑体" w:hAnsi="黑体" w:eastAsia="黑体" w:cs="宋体"/>
          <w:color w:val="666666"/>
          <w:kern w:val="0"/>
          <w:szCs w:val="32"/>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黑体" w:hAnsi="黑体" w:eastAsia="黑体" w:cs="宋体"/>
          <w:color w:val="666666"/>
          <w:kern w:val="0"/>
          <w:szCs w:val="21"/>
        </w:rPr>
      </w:pPr>
      <w:r>
        <w:rPr>
          <w:rFonts w:hint="eastAsia" w:ascii="黑体" w:hAnsi="黑体" w:eastAsia="黑体" w:cs="宋体"/>
          <w:color w:val="666666"/>
          <w:kern w:val="0"/>
          <w:szCs w:val="32"/>
        </w:rPr>
        <w:t>第一章</w:t>
      </w:r>
      <w:r>
        <w:rPr>
          <w:rFonts w:ascii="Calibri" w:hAnsi="Calibri" w:eastAsia="黑体" w:cs="Calibri"/>
          <w:color w:val="666666"/>
          <w:kern w:val="0"/>
          <w:szCs w:val="32"/>
        </w:rPr>
        <w:t> </w:t>
      </w:r>
      <w:r>
        <w:rPr>
          <w:rFonts w:hint="eastAsia" w:ascii="Calibri" w:hAnsi="Calibri" w:eastAsia="黑体" w:cs="Calibri"/>
          <w:color w:val="666666"/>
          <w:kern w:val="0"/>
          <w:szCs w:val="32"/>
          <w:lang w:val="en-US" w:eastAsia="zh-CN"/>
        </w:rPr>
        <w:t xml:space="preserve"> </w:t>
      </w:r>
      <w:r>
        <w:rPr>
          <w:rFonts w:hint="eastAsia" w:ascii="黑体" w:hAnsi="黑体" w:eastAsia="黑体" w:cs="宋体"/>
          <w:color w:val="666666"/>
          <w:kern w:val="0"/>
          <w:szCs w:val="32"/>
        </w:rPr>
        <w:t>总</w:t>
      </w:r>
      <w:r>
        <w:rPr>
          <w:rFonts w:ascii="Calibri" w:hAnsi="Calibri" w:eastAsia="黑体" w:cs="Calibri"/>
          <w:color w:val="666666"/>
          <w:kern w:val="0"/>
          <w:szCs w:val="32"/>
        </w:rPr>
        <w:t>   </w:t>
      </w:r>
      <w:r>
        <w:rPr>
          <w:rFonts w:hint="eastAsia" w:ascii="黑体" w:hAnsi="黑体" w:eastAsia="黑体" w:cs="宋体"/>
          <w:color w:val="666666"/>
          <w:kern w:val="0"/>
          <w:szCs w:val="32"/>
        </w:rPr>
        <w:t xml:space="preserve"> 则</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color w:val="666666"/>
          <w:kern w:val="0"/>
          <w:szCs w:val="21"/>
        </w:rPr>
      </w:pPr>
      <w:r>
        <w:rPr>
          <w:rFonts w:hint="eastAsia" w:ascii="仿宋" w:hAnsi="仿宋" w:eastAsia="仿宋" w:cs="宋体"/>
          <w:color w:val="666666"/>
          <w:kern w:val="0"/>
          <w:szCs w:val="32"/>
        </w:rPr>
        <w:t>第一条</w:t>
      </w:r>
      <w:r>
        <w:rPr>
          <w:rFonts w:ascii="Calibri" w:hAnsi="Calibri" w:eastAsia="仿宋" w:cs="Calibri"/>
          <w:color w:val="666666"/>
          <w:kern w:val="0"/>
          <w:szCs w:val="32"/>
        </w:rPr>
        <w:t> </w:t>
      </w:r>
      <w:r>
        <w:rPr>
          <w:rFonts w:hint="eastAsia" w:ascii="仿宋" w:hAnsi="仿宋" w:eastAsia="仿宋" w:cs="宋体"/>
          <w:color w:val="666666"/>
          <w:kern w:val="0"/>
          <w:szCs w:val="32"/>
        </w:rPr>
        <w:t>为了加强国有资产管理,根据《山东理工大学国有资产管理办法》的要求，结合我院实际情况，制定本办法。</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color w:val="666666"/>
          <w:kern w:val="0"/>
          <w:szCs w:val="21"/>
        </w:rPr>
      </w:pPr>
      <w:r>
        <w:rPr>
          <w:rFonts w:hint="eastAsia" w:ascii="仿宋" w:hAnsi="仿宋" w:eastAsia="仿宋" w:cs="宋体"/>
          <w:color w:val="666666"/>
          <w:kern w:val="0"/>
          <w:szCs w:val="32"/>
        </w:rPr>
        <w:t>第二条</w:t>
      </w:r>
      <w:r>
        <w:rPr>
          <w:rFonts w:ascii="Calibri" w:hAnsi="Calibri" w:eastAsia="仿宋" w:cs="Calibri"/>
          <w:color w:val="666666"/>
          <w:kern w:val="0"/>
          <w:szCs w:val="32"/>
        </w:rPr>
        <w:t> </w:t>
      </w:r>
      <w:r>
        <w:rPr>
          <w:rFonts w:hint="eastAsia" w:ascii="仿宋" w:hAnsi="仿宋" w:eastAsia="仿宋" w:cs="宋体"/>
          <w:color w:val="666666"/>
          <w:kern w:val="0"/>
          <w:szCs w:val="32"/>
        </w:rPr>
        <w:t>国有资产是指我院占有、使用的，在法律上确认为国家所有，能以货币计量的各种经济资源的总和。包括学校拨给学院的资产，学院按照国家和学校的</w:t>
      </w:r>
      <w:bookmarkStart w:id="0" w:name="_GoBack"/>
      <w:bookmarkEnd w:id="0"/>
      <w:r>
        <w:rPr>
          <w:rFonts w:hint="eastAsia" w:ascii="仿宋" w:hAnsi="仿宋" w:eastAsia="仿宋" w:cs="宋体"/>
          <w:color w:val="666666"/>
          <w:kern w:val="0"/>
          <w:szCs w:val="32"/>
        </w:rPr>
        <w:t>政策规定，运用国有资产组织收入形成的资产，如自筹资金购置的资产，以及接受捐赠和其他法律确认为国家所有的资产。具体表现形式为：流动资产、固定资产、对外投资、无形资产和其他资产。</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color w:val="666666"/>
          <w:kern w:val="0"/>
          <w:szCs w:val="32"/>
          <w:highlight w:val="none"/>
        </w:rPr>
      </w:pPr>
      <w:r>
        <w:rPr>
          <w:rFonts w:hint="eastAsia" w:ascii="仿宋" w:hAnsi="仿宋" w:eastAsia="仿宋" w:cs="宋体"/>
          <w:color w:val="666666"/>
          <w:kern w:val="0"/>
          <w:szCs w:val="32"/>
        </w:rPr>
        <w:t>第三条</w:t>
      </w:r>
      <w:r>
        <w:rPr>
          <w:rFonts w:ascii="Calibri" w:hAnsi="Calibri" w:eastAsia="仿宋" w:cs="Calibri"/>
          <w:color w:val="666666"/>
          <w:kern w:val="0"/>
          <w:szCs w:val="32"/>
        </w:rPr>
        <w:t> </w:t>
      </w:r>
      <w:r>
        <w:rPr>
          <w:rFonts w:hint="eastAsia" w:ascii="仿宋" w:hAnsi="仿宋" w:eastAsia="仿宋" w:cs="宋体"/>
          <w:color w:val="666666"/>
          <w:kern w:val="0"/>
          <w:szCs w:val="32"/>
        </w:rPr>
        <w:t>国有资产管理的主要任务是：</w:t>
      </w:r>
      <w:r>
        <w:rPr>
          <w:rFonts w:hint="eastAsia" w:ascii="仿宋" w:hAnsi="仿宋" w:eastAsia="仿宋" w:cs="宋体"/>
          <w:color w:val="666666"/>
          <w:kern w:val="0"/>
          <w:szCs w:val="32"/>
          <w:highlight w:val="none"/>
        </w:rPr>
        <w:t>建立健全各项规章制度；保障资产的安全、完整；依规处置财产；推动资产合理配置和节约、有效使用。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color w:val="666666"/>
          <w:kern w:val="0"/>
          <w:szCs w:val="21"/>
          <w:highlight w:val="none"/>
        </w:rPr>
      </w:pPr>
      <w:r>
        <w:rPr>
          <w:rFonts w:hint="eastAsia" w:ascii="仿宋" w:hAnsi="仿宋" w:eastAsia="仿宋" w:cs="宋体"/>
          <w:color w:val="666666"/>
          <w:kern w:val="0"/>
          <w:szCs w:val="32"/>
          <w:highlight w:val="none"/>
        </w:rPr>
        <w:t>第四条</w:t>
      </w:r>
      <w:r>
        <w:rPr>
          <w:rFonts w:ascii="Calibri" w:hAnsi="Calibri" w:eastAsia="仿宋" w:cs="Calibri"/>
          <w:color w:val="666666"/>
          <w:kern w:val="0"/>
          <w:szCs w:val="32"/>
          <w:highlight w:val="none"/>
        </w:rPr>
        <w:t> </w:t>
      </w:r>
      <w:r>
        <w:rPr>
          <w:rFonts w:hint="eastAsia" w:ascii="仿宋" w:hAnsi="仿宋" w:eastAsia="仿宋" w:cs="宋体"/>
          <w:color w:val="666666"/>
          <w:kern w:val="0"/>
          <w:szCs w:val="32"/>
          <w:highlight w:val="none"/>
        </w:rPr>
        <w:t>国有资产管理的主要内容包括：资产的购置、使用、处置、评估、统计报告、资产保全、资产使用效益考核评价等。</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color w:val="666666"/>
          <w:kern w:val="0"/>
          <w:szCs w:val="21"/>
        </w:rPr>
      </w:pPr>
      <w:r>
        <w:rPr>
          <w:rFonts w:hint="eastAsia" w:ascii="仿宋" w:hAnsi="仿宋" w:eastAsia="仿宋" w:cs="宋体"/>
          <w:color w:val="666666"/>
          <w:kern w:val="0"/>
          <w:szCs w:val="32"/>
          <w:highlight w:val="none"/>
        </w:rPr>
        <w:t>第五条</w:t>
      </w:r>
      <w:r>
        <w:rPr>
          <w:rFonts w:ascii="Calibri" w:hAnsi="Calibri" w:eastAsia="仿宋" w:cs="Calibri"/>
          <w:color w:val="666666"/>
          <w:kern w:val="0"/>
          <w:szCs w:val="32"/>
          <w:highlight w:val="none"/>
        </w:rPr>
        <w:t> </w:t>
      </w:r>
      <w:r>
        <w:rPr>
          <w:rFonts w:hint="eastAsia" w:ascii="仿宋" w:hAnsi="仿宋" w:eastAsia="仿宋" w:cs="宋体"/>
          <w:color w:val="666666"/>
          <w:kern w:val="0"/>
          <w:szCs w:val="32"/>
          <w:highlight w:val="none"/>
        </w:rPr>
        <w:t>根据学校国有资产管理办法的规定，学院是具体管理使用的三级管理单位。学院实行统一领导、分级负责、责任到人的管理体制。学院配备专职或兼职管理员，统一管理全院国有资产；各系（中心）、室为二级管理部门，安排一名秘书承担国有资产管理工作，负责管理本系（中心）、室的国有资产；</w:t>
      </w:r>
      <w:r>
        <w:rPr>
          <w:rFonts w:hint="eastAsia" w:ascii="仿宋" w:hAnsi="仿宋" w:eastAsia="仿宋" w:cs="宋体"/>
          <w:color w:val="666666"/>
          <w:kern w:val="0"/>
          <w:szCs w:val="32"/>
        </w:rPr>
        <w:t>各国有资产使用人负责管理自己名下的国有资产。</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黑体" w:hAnsi="黑体" w:eastAsia="黑体" w:cs="宋体"/>
          <w:color w:val="666666"/>
          <w:kern w:val="0"/>
          <w:szCs w:val="21"/>
        </w:rPr>
      </w:pPr>
      <w:r>
        <w:rPr>
          <w:rFonts w:hint="eastAsia" w:ascii="黑体" w:hAnsi="黑体" w:eastAsia="黑体" w:cs="宋体"/>
          <w:color w:val="666666"/>
          <w:kern w:val="0"/>
          <w:szCs w:val="32"/>
        </w:rPr>
        <w:t>第二章 管理机构及其职责</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rPr>
      </w:pPr>
      <w:r>
        <w:rPr>
          <w:rFonts w:hint="eastAsia" w:ascii="仿宋" w:hAnsi="仿宋" w:eastAsia="仿宋" w:cs="宋体"/>
          <w:color w:val="666666"/>
          <w:kern w:val="0"/>
          <w:szCs w:val="32"/>
        </w:rPr>
        <w:t>第六条</w:t>
      </w:r>
      <w:r>
        <w:rPr>
          <w:rFonts w:ascii="Calibri" w:hAnsi="Calibri" w:eastAsia="仿宋" w:cs="Calibri"/>
          <w:color w:val="666666"/>
          <w:kern w:val="0"/>
          <w:szCs w:val="32"/>
        </w:rPr>
        <w:t> </w:t>
      </w:r>
      <w:r>
        <w:rPr>
          <w:rFonts w:hint="eastAsia" w:ascii="仿宋" w:hAnsi="仿宋" w:eastAsia="仿宋" w:cs="宋体"/>
          <w:color w:val="666666"/>
          <w:kern w:val="0"/>
          <w:szCs w:val="32"/>
        </w:rPr>
        <w:t>学院成立国有资产管理领导小组。</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rPr>
      </w:pPr>
      <w:r>
        <w:rPr>
          <w:rFonts w:hint="eastAsia" w:ascii="仿宋" w:hAnsi="仿宋" w:eastAsia="仿宋" w:cs="宋体"/>
          <w:color w:val="666666"/>
          <w:kern w:val="0"/>
          <w:szCs w:val="32"/>
        </w:rPr>
        <w:t>组长：院长</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rPr>
      </w:pPr>
      <w:r>
        <w:rPr>
          <w:rFonts w:hint="eastAsia" w:ascii="仿宋" w:hAnsi="仿宋" w:eastAsia="仿宋" w:cs="宋体"/>
          <w:color w:val="666666"/>
          <w:kern w:val="0"/>
          <w:szCs w:val="32"/>
        </w:rPr>
        <w:t>成员：院领导班子、先进制造研究院院长、综合办公室主任、学生工作办公室主任、教学工作办公室主任、科研工作办公室主任、学科建设与研究生培养办公室</w:t>
      </w:r>
      <w:r>
        <w:rPr>
          <w:rFonts w:hint="eastAsia" w:ascii="仿宋" w:hAnsi="仿宋" w:eastAsia="仿宋" w:cs="宋体"/>
          <w:color w:val="666666"/>
          <w:kern w:val="0"/>
          <w:szCs w:val="32"/>
          <w:lang w:eastAsia="zh-CN"/>
        </w:rPr>
        <w:t>、</w:t>
      </w:r>
      <w:r>
        <w:rPr>
          <w:rFonts w:hint="eastAsia" w:ascii="仿宋" w:hAnsi="仿宋" w:eastAsia="仿宋" w:cs="宋体"/>
          <w:color w:val="666666"/>
          <w:kern w:val="0"/>
          <w:szCs w:val="32"/>
        </w:rPr>
        <w:t>各系（中心）主任。</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highlight w:val="none"/>
        </w:rPr>
      </w:pPr>
      <w:r>
        <w:rPr>
          <w:rFonts w:hint="eastAsia" w:ascii="仿宋" w:hAnsi="仿宋" w:eastAsia="仿宋" w:cs="宋体"/>
          <w:color w:val="666666"/>
          <w:kern w:val="0"/>
          <w:szCs w:val="32"/>
          <w:highlight w:val="none"/>
        </w:rPr>
        <w:t>领导小组办公室设在学院综合办公室，综合办公室主任兼任办公室主任。</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highlight w:val="none"/>
        </w:rPr>
      </w:pPr>
      <w:r>
        <w:rPr>
          <w:rFonts w:hint="eastAsia" w:ascii="仿宋" w:hAnsi="仿宋" w:eastAsia="仿宋" w:cs="宋体"/>
          <w:color w:val="666666"/>
          <w:kern w:val="0"/>
          <w:szCs w:val="32"/>
          <w:highlight w:val="none"/>
        </w:rPr>
        <w:t>学院国有资产管理领导小组为非常设机构。其主要职责是：</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highlight w:val="none"/>
        </w:rPr>
      </w:pPr>
      <w:r>
        <w:rPr>
          <w:rFonts w:hint="eastAsia" w:ascii="仿宋" w:hAnsi="仿宋" w:eastAsia="仿宋" w:cs="宋体"/>
          <w:color w:val="666666"/>
          <w:kern w:val="0"/>
          <w:szCs w:val="32"/>
          <w:highlight w:val="none"/>
        </w:rPr>
        <w:t>（一）统筹研究学院国有资产管理制度建设、资产配置、资产使用、资产管理等工作，为党政联席会议决策提供政策依据和建议方案。</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highlight w:val="none"/>
        </w:rPr>
      </w:pPr>
      <w:r>
        <w:rPr>
          <w:rFonts w:hint="eastAsia" w:ascii="仿宋" w:hAnsi="仿宋" w:eastAsia="仿宋" w:cs="宋体"/>
          <w:color w:val="666666"/>
          <w:kern w:val="0"/>
          <w:szCs w:val="32"/>
          <w:highlight w:val="none"/>
        </w:rPr>
        <w:t>（二）负责协调、督促学院各系（中心）、室的职责落实。</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highlight w:val="none"/>
        </w:rPr>
      </w:pPr>
      <w:r>
        <w:rPr>
          <w:rFonts w:hint="eastAsia" w:ascii="仿宋" w:hAnsi="仿宋" w:eastAsia="仿宋" w:cs="宋体"/>
          <w:color w:val="666666"/>
          <w:kern w:val="0"/>
          <w:szCs w:val="32"/>
          <w:highlight w:val="none"/>
        </w:rPr>
        <w:t>（三）负责布置、检查学院国有资产清查工作。</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highlight w:val="none"/>
        </w:rPr>
      </w:pPr>
      <w:r>
        <w:rPr>
          <w:rFonts w:hint="eastAsia" w:ascii="仿宋" w:hAnsi="仿宋" w:eastAsia="仿宋" w:cs="宋体"/>
          <w:color w:val="666666"/>
          <w:kern w:val="0"/>
          <w:szCs w:val="32"/>
          <w:highlight w:val="none"/>
        </w:rPr>
        <w:t>第七条</w:t>
      </w:r>
      <w:r>
        <w:rPr>
          <w:rFonts w:ascii="Calibri" w:hAnsi="Calibri" w:eastAsia="仿宋" w:cs="Calibri"/>
          <w:color w:val="666666"/>
          <w:kern w:val="0"/>
          <w:szCs w:val="32"/>
          <w:highlight w:val="none"/>
        </w:rPr>
        <w:t> </w:t>
      </w:r>
      <w:r>
        <w:rPr>
          <w:rFonts w:hint="eastAsia" w:ascii="仿宋" w:hAnsi="仿宋" w:eastAsia="仿宋" w:cs="宋体"/>
          <w:color w:val="666666"/>
          <w:kern w:val="0"/>
          <w:szCs w:val="32"/>
          <w:highlight w:val="none"/>
        </w:rPr>
        <w:t>国有资产负责人，对学院所使用的资产实施管理，其主要职责是：</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highlight w:val="none"/>
        </w:rPr>
        <w:t>（一）贯彻执行有关国有资产管理的法律、法规和上级的</w:t>
      </w:r>
      <w:r>
        <w:rPr>
          <w:rFonts w:hint="eastAsia" w:ascii="仿宋" w:hAnsi="仿宋" w:eastAsia="仿宋" w:cs="宋体"/>
          <w:color w:val="666666"/>
          <w:kern w:val="0"/>
          <w:szCs w:val="32"/>
        </w:rPr>
        <w:t>有关文件；负责拟定学院国有资产管理的规章制度并组织实施；对学院占有、使用的国有资产实施综合管理；</w:t>
      </w:r>
    </w:p>
    <w:p>
      <w:pPr>
        <w:keepNext w:val="0"/>
        <w:keepLines w:val="0"/>
        <w:pageBreakBefore w:val="0"/>
        <w:widowControl/>
        <w:kinsoku/>
        <w:wordWrap/>
        <w:overflowPunct/>
        <w:topLinePunct w:val="0"/>
        <w:autoSpaceDE/>
        <w:autoSpaceDN/>
        <w:bidi w:val="0"/>
        <w:adjustRightInd/>
        <w:snapToGrid/>
        <w:spacing w:line="520" w:lineRule="exact"/>
        <w:textAlignment w:val="auto"/>
        <w:rPr>
          <w:rFonts w:ascii="仿宋" w:hAnsi="仿宋" w:eastAsia="仿宋" w:cs="宋体"/>
          <w:color w:val="666666"/>
          <w:kern w:val="0"/>
          <w:szCs w:val="32"/>
        </w:rPr>
      </w:pPr>
      <w:r>
        <w:rPr>
          <w:rFonts w:hint="eastAsia" w:ascii="仿宋" w:hAnsi="仿宋" w:eastAsia="仿宋" w:cs="宋体"/>
          <w:color w:val="666666"/>
          <w:kern w:val="0"/>
          <w:szCs w:val="32"/>
        </w:rPr>
        <w:t xml:space="preserve">    （二）负责学院资产购置申请和账目登记及资产卡片的管理工作；</w:t>
      </w:r>
    </w:p>
    <w:p>
      <w:pPr>
        <w:keepNext w:val="0"/>
        <w:keepLines w:val="0"/>
        <w:pageBreakBefore w:val="0"/>
        <w:widowControl/>
        <w:kinsoku/>
        <w:wordWrap/>
        <w:overflowPunct/>
        <w:topLinePunct w:val="0"/>
        <w:autoSpaceDE/>
        <w:autoSpaceDN/>
        <w:bidi w:val="0"/>
        <w:adjustRightInd/>
        <w:snapToGrid/>
        <w:spacing w:line="520" w:lineRule="exact"/>
        <w:textAlignment w:val="auto"/>
        <w:rPr>
          <w:rFonts w:ascii="仿宋" w:hAnsi="仿宋" w:eastAsia="仿宋" w:cs="宋体"/>
          <w:color w:val="666666"/>
          <w:kern w:val="0"/>
          <w:szCs w:val="32"/>
        </w:rPr>
      </w:pPr>
      <w:r>
        <w:rPr>
          <w:rFonts w:hint="eastAsia" w:ascii="仿宋" w:hAnsi="仿宋" w:eastAsia="仿宋" w:cs="宋体"/>
          <w:color w:val="666666"/>
          <w:kern w:val="0"/>
          <w:szCs w:val="32"/>
        </w:rPr>
        <w:t xml:space="preserve">    （三）负责学院人员调动资产转移手续和报废、报损资产的申报管理工作；</w:t>
      </w:r>
    </w:p>
    <w:p>
      <w:pPr>
        <w:keepNext w:val="0"/>
        <w:keepLines w:val="0"/>
        <w:pageBreakBefore w:val="0"/>
        <w:widowControl/>
        <w:kinsoku/>
        <w:wordWrap/>
        <w:overflowPunct/>
        <w:topLinePunct w:val="0"/>
        <w:autoSpaceDE/>
        <w:autoSpaceDN/>
        <w:bidi w:val="0"/>
        <w:adjustRightInd/>
        <w:snapToGrid/>
        <w:spacing w:line="520" w:lineRule="exact"/>
        <w:textAlignment w:val="auto"/>
        <w:rPr>
          <w:rFonts w:ascii="仿宋" w:hAnsi="仿宋" w:eastAsia="仿宋" w:cs="宋体"/>
          <w:color w:val="666666"/>
          <w:kern w:val="0"/>
          <w:szCs w:val="32"/>
        </w:rPr>
      </w:pPr>
      <w:r>
        <w:rPr>
          <w:rFonts w:hint="eastAsia" w:ascii="仿宋" w:hAnsi="仿宋" w:eastAsia="仿宋" w:cs="宋体"/>
          <w:color w:val="666666"/>
          <w:kern w:val="0"/>
          <w:szCs w:val="32"/>
        </w:rPr>
        <w:t xml:space="preserve">    （四）负责学院资产清查工作；</w:t>
      </w:r>
    </w:p>
    <w:p>
      <w:pPr>
        <w:keepNext w:val="0"/>
        <w:keepLines w:val="0"/>
        <w:pageBreakBefore w:val="0"/>
        <w:widowControl/>
        <w:kinsoku/>
        <w:wordWrap/>
        <w:overflowPunct/>
        <w:topLinePunct w:val="0"/>
        <w:autoSpaceDE/>
        <w:autoSpaceDN/>
        <w:bidi w:val="0"/>
        <w:adjustRightInd/>
        <w:snapToGrid/>
        <w:spacing w:line="520" w:lineRule="exact"/>
        <w:textAlignment w:val="auto"/>
        <w:rPr>
          <w:rFonts w:ascii="仿宋" w:hAnsi="仿宋" w:eastAsia="仿宋" w:cs="宋体"/>
          <w:color w:val="666666"/>
          <w:kern w:val="0"/>
          <w:szCs w:val="21"/>
        </w:rPr>
      </w:pPr>
      <w:r>
        <w:rPr>
          <w:rFonts w:hint="eastAsia" w:ascii="仿宋" w:hAnsi="仿宋" w:eastAsia="仿宋" w:cs="宋体"/>
          <w:color w:val="666666"/>
          <w:kern w:val="0"/>
          <w:szCs w:val="32"/>
        </w:rPr>
        <w:t xml:space="preserve">    （五）负责学院资产的安全、完整和提高使用效益。</w:t>
      </w:r>
    </w:p>
    <w:p>
      <w:pPr>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宋体"/>
          <w:color w:val="666666"/>
          <w:kern w:val="0"/>
          <w:szCs w:val="21"/>
          <w:highlight w:val="none"/>
        </w:rPr>
      </w:pPr>
      <w:r>
        <w:rPr>
          <w:rFonts w:hint="eastAsia" w:ascii="仿宋" w:hAnsi="仿宋" w:eastAsia="仿宋" w:cs="宋体"/>
          <w:color w:val="666666"/>
          <w:kern w:val="0"/>
          <w:szCs w:val="32"/>
        </w:rPr>
        <w:t>第八条</w:t>
      </w:r>
      <w:r>
        <w:rPr>
          <w:rFonts w:hint="eastAsia" w:ascii="仿宋" w:hAnsi="仿宋" w:eastAsia="仿宋" w:cs="宋体"/>
          <w:color w:val="666666"/>
          <w:kern w:val="0"/>
          <w:szCs w:val="32"/>
          <w:highlight w:val="none"/>
        </w:rPr>
        <w:t xml:space="preserve"> 学院资产管理员代表学院管理全院的国有资产，其主要职责是：</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highlight w:val="none"/>
        </w:rPr>
      </w:pPr>
      <w:r>
        <w:rPr>
          <w:rFonts w:hint="eastAsia" w:ascii="仿宋" w:hAnsi="仿宋" w:eastAsia="仿宋" w:cs="宋体"/>
          <w:color w:val="666666"/>
          <w:kern w:val="0"/>
          <w:szCs w:val="32"/>
          <w:highlight w:val="none"/>
        </w:rPr>
        <w:t>（一）负责学院固定资产的账、卡直接管理；</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highlight w:val="none"/>
        </w:rPr>
      </w:pPr>
      <w:r>
        <w:rPr>
          <w:rFonts w:hint="eastAsia" w:ascii="仿宋" w:hAnsi="仿宋" w:eastAsia="仿宋" w:cs="宋体"/>
          <w:color w:val="666666"/>
          <w:kern w:val="0"/>
          <w:szCs w:val="32"/>
          <w:highlight w:val="none"/>
        </w:rPr>
        <w:t>（二）对学院固定资产的申请购置统计、入账（库）、调拨、报废、报损等，办理审核和报批手续及具体处置工作；</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highlight w:val="none"/>
        </w:rPr>
      </w:pPr>
      <w:r>
        <w:rPr>
          <w:rFonts w:hint="eastAsia" w:ascii="仿宋" w:hAnsi="仿宋" w:eastAsia="仿宋" w:cs="宋体"/>
          <w:color w:val="666666"/>
          <w:kern w:val="0"/>
          <w:szCs w:val="32"/>
          <w:highlight w:val="none"/>
        </w:rPr>
        <w:t>（三）负责学院公用房屋、设备、家俱的调配管理；</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highlight w:val="none"/>
        </w:rPr>
      </w:pPr>
      <w:r>
        <w:rPr>
          <w:rFonts w:hint="eastAsia" w:ascii="仿宋" w:hAnsi="仿宋" w:eastAsia="仿宋" w:cs="宋体"/>
          <w:color w:val="666666"/>
          <w:kern w:val="0"/>
          <w:szCs w:val="32"/>
          <w:highlight w:val="none"/>
        </w:rPr>
        <w:t>（四）参与组织学院资产的清查工作</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highlight w:val="none"/>
        </w:rPr>
      </w:pPr>
      <w:r>
        <w:rPr>
          <w:rFonts w:hint="eastAsia" w:ascii="仿宋" w:hAnsi="仿宋" w:eastAsia="仿宋" w:cs="宋体"/>
          <w:color w:val="666666"/>
          <w:kern w:val="0"/>
          <w:szCs w:val="32"/>
          <w:highlight w:val="none"/>
        </w:rPr>
        <w:t>（五）分析与统计学院国有资产的利用情况,按照管理权限，定期提报资产的配置结构、资产的分布、资产总额和资产的使用效益等信息；</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highlight w:val="none"/>
        </w:rPr>
      </w:pPr>
      <w:r>
        <w:rPr>
          <w:rFonts w:hint="eastAsia" w:ascii="仿宋" w:hAnsi="仿宋" w:eastAsia="仿宋" w:cs="宋体"/>
          <w:color w:val="666666"/>
          <w:kern w:val="0"/>
          <w:szCs w:val="32"/>
          <w:highlight w:val="none"/>
        </w:rPr>
        <w:t>（六）配合审计部门对学院资产的审计工作。</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黑体" w:hAnsi="黑体" w:eastAsia="黑体" w:cs="宋体"/>
          <w:color w:val="666666"/>
          <w:kern w:val="0"/>
          <w:szCs w:val="32"/>
        </w:rPr>
      </w:pPr>
      <w:r>
        <w:rPr>
          <w:rFonts w:hint="eastAsia" w:ascii="黑体" w:hAnsi="黑体" w:eastAsia="黑体" w:cs="宋体"/>
          <w:color w:val="666666"/>
          <w:kern w:val="0"/>
          <w:szCs w:val="32"/>
        </w:rPr>
        <w:t>第三章</w:t>
      </w:r>
      <w:r>
        <w:rPr>
          <w:rFonts w:ascii="Calibri" w:hAnsi="Calibri" w:eastAsia="黑体" w:cs="Calibri"/>
          <w:color w:val="666666"/>
          <w:kern w:val="0"/>
          <w:szCs w:val="32"/>
        </w:rPr>
        <w:t> </w:t>
      </w:r>
      <w:r>
        <w:rPr>
          <w:rFonts w:hint="eastAsia" w:ascii="黑体" w:hAnsi="黑体" w:eastAsia="黑体" w:cs="宋体"/>
          <w:color w:val="666666"/>
          <w:kern w:val="0"/>
          <w:szCs w:val="32"/>
        </w:rPr>
        <w:t>国有资产的购置</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rPr>
      </w:pPr>
      <w:r>
        <w:rPr>
          <w:rFonts w:hint="eastAsia" w:ascii="仿宋" w:hAnsi="仿宋" w:eastAsia="仿宋" w:cs="宋体"/>
          <w:color w:val="666666"/>
          <w:kern w:val="0"/>
          <w:szCs w:val="32"/>
        </w:rPr>
        <w:t>学院根据学校确定的年度国有资产购置经费情况，研究确定下一年度的国有资产购置资金预算分配，并按照教学仪器设备、科研仪器设备、通用仪器设备、维修计划立项等分配资金计划。</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rPr>
      </w:pPr>
      <w:r>
        <w:rPr>
          <w:rFonts w:hint="eastAsia" w:ascii="仿宋" w:hAnsi="仿宋" w:eastAsia="仿宋" w:cs="宋体"/>
          <w:color w:val="666666"/>
          <w:kern w:val="0"/>
          <w:szCs w:val="32"/>
        </w:rPr>
        <w:t>国有资产购置年度计划申报，分别由实验中心组织教学仪器设备的申报、论证；研究生与科研工作办公室组织科研仪器设备的申报、论证；综合办公室组织通用仪器设备和维修计划立项申报、论证。学院资产管理员负责汇总国有资产购置年度计划，国有资产负责人负责初审国有资产购置年度计划，并提交学院党政联席会议研究确定。</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rPr>
      </w:pPr>
      <w:r>
        <w:rPr>
          <w:rFonts w:hint="eastAsia" w:ascii="仿宋" w:hAnsi="仿宋" w:eastAsia="仿宋" w:cs="宋体"/>
          <w:color w:val="666666"/>
          <w:kern w:val="0"/>
          <w:szCs w:val="32"/>
        </w:rPr>
        <w:t>国有资产负责人根据资产管理处的要求，组织相关人员参加国有资产购置的政府采购招标和网络采购、审核临时性采购和自行采购项目。资产管理员对国有资产购置过程中形成的文件资料进行登记管理并存档，对国有资产购置全部项目实施全流程动态管理。资产购置责任人对参与购置国有资产按的项目全流程负责，对国有资产购置项目实施过程中产生的文件资料需全部交资产管理员登记管理。</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黑体" w:hAnsi="黑体" w:eastAsia="黑体" w:cs="宋体"/>
          <w:color w:val="FF0000"/>
          <w:kern w:val="0"/>
          <w:szCs w:val="21"/>
        </w:rPr>
      </w:pPr>
      <w:r>
        <w:rPr>
          <w:rFonts w:hint="eastAsia" w:ascii="黑体" w:hAnsi="黑体" w:eastAsia="黑体" w:cs="宋体"/>
          <w:color w:val="FF0000"/>
          <w:kern w:val="0"/>
          <w:szCs w:val="32"/>
        </w:rPr>
        <w:t>第四章</w:t>
      </w:r>
      <w:r>
        <w:rPr>
          <w:rFonts w:ascii="Calibri" w:hAnsi="Calibri" w:eastAsia="黑体" w:cs="Calibri"/>
          <w:color w:val="FF0000"/>
          <w:kern w:val="0"/>
          <w:szCs w:val="32"/>
        </w:rPr>
        <w:t> </w:t>
      </w:r>
      <w:r>
        <w:rPr>
          <w:rFonts w:hint="eastAsia" w:ascii="黑体" w:hAnsi="黑体" w:eastAsia="黑体" w:cs="宋体"/>
          <w:color w:val="FF0000"/>
          <w:kern w:val="0"/>
          <w:szCs w:val="32"/>
        </w:rPr>
        <w:t>国有资产的验收</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color w:val="666666"/>
          <w:kern w:val="0"/>
          <w:szCs w:val="32"/>
        </w:rPr>
      </w:pPr>
      <w:r>
        <w:rPr>
          <w:rFonts w:hint="eastAsia" w:ascii="仿宋" w:hAnsi="仿宋" w:eastAsia="仿宋" w:cs="宋体"/>
          <w:color w:val="666666"/>
          <w:kern w:val="0"/>
          <w:szCs w:val="32"/>
        </w:rPr>
        <w:t>第十二条 国有资产的验收实行学校和学院二级验收。学院组建单位验收小组，实验中心主任</w:t>
      </w:r>
      <w:r>
        <w:rPr>
          <w:rFonts w:hint="eastAsia" w:ascii="仿宋" w:hAnsi="仿宋" w:eastAsia="仿宋" w:cs="宋体"/>
          <w:color w:val="666666"/>
          <w:kern w:val="0"/>
          <w:szCs w:val="32"/>
          <w:lang w:val="en-US" w:eastAsia="zh-CN"/>
        </w:rPr>
        <w:t>和资产管理员组织专家进行验收</w:t>
      </w:r>
      <w:r>
        <w:rPr>
          <w:rFonts w:hint="eastAsia" w:ascii="仿宋" w:hAnsi="仿宋" w:eastAsia="仿宋" w:cs="宋体"/>
          <w:color w:val="666666"/>
          <w:kern w:val="0"/>
          <w:szCs w:val="32"/>
        </w:rPr>
        <w:t>，</w:t>
      </w:r>
      <w:r>
        <w:rPr>
          <w:rFonts w:hint="eastAsia" w:ascii="仿宋" w:hAnsi="仿宋" w:eastAsia="仿宋" w:cs="宋体"/>
          <w:color w:val="666666"/>
          <w:kern w:val="0"/>
          <w:szCs w:val="32"/>
          <w:lang w:val="en-US" w:eastAsia="zh-CN"/>
        </w:rPr>
        <w:t>专家组</w:t>
      </w:r>
      <w:r>
        <w:rPr>
          <w:rFonts w:hint="eastAsia" w:ascii="仿宋" w:hAnsi="仿宋" w:eastAsia="仿宋" w:cs="宋体"/>
          <w:color w:val="666666"/>
          <w:kern w:val="0"/>
          <w:szCs w:val="32"/>
        </w:rPr>
        <w:t>至少</w:t>
      </w:r>
      <w:r>
        <w:rPr>
          <w:rFonts w:hint="eastAsia" w:ascii="仿宋" w:hAnsi="仿宋" w:eastAsia="仿宋" w:cs="宋体"/>
          <w:color w:val="666666"/>
          <w:kern w:val="0"/>
          <w:szCs w:val="32"/>
          <w:lang w:val="en-US" w:eastAsia="zh-CN"/>
        </w:rPr>
        <w:t>3</w:t>
      </w:r>
      <w:r>
        <w:rPr>
          <w:rFonts w:hint="eastAsia" w:ascii="仿宋" w:hAnsi="仿宋" w:eastAsia="仿宋" w:cs="宋体"/>
          <w:color w:val="666666"/>
          <w:kern w:val="0"/>
          <w:szCs w:val="32"/>
        </w:rPr>
        <w:t>位高级</w:t>
      </w:r>
      <w:r>
        <w:rPr>
          <w:rFonts w:ascii="仿宋" w:hAnsi="仿宋" w:eastAsia="仿宋" w:cs="宋体"/>
          <w:color w:val="666666"/>
          <w:kern w:val="0"/>
          <w:szCs w:val="32"/>
        </w:rPr>
        <w:t>职称</w:t>
      </w:r>
      <w:r>
        <w:rPr>
          <w:rFonts w:hint="eastAsia" w:ascii="仿宋" w:hAnsi="仿宋" w:eastAsia="仿宋" w:cs="宋体"/>
          <w:color w:val="666666"/>
          <w:kern w:val="0"/>
          <w:szCs w:val="32"/>
        </w:rPr>
        <w:t>专家和</w:t>
      </w:r>
      <w:r>
        <w:rPr>
          <w:rFonts w:hint="eastAsia" w:ascii="仿宋" w:hAnsi="仿宋" w:eastAsia="仿宋" w:cs="宋体"/>
          <w:color w:val="FF0000"/>
          <w:kern w:val="0"/>
          <w:szCs w:val="32"/>
        </w:rPr>
        <w:t>资产管理员</w:t>
      </w:r>
      <w:r>
        <w:rPr>
          <w:rFonts w:hint="eastAsia" w:ascii="仿宋" w:hAnsi="仿宋" w:eastAsia="仿宋" w:cs="宋体"/>
          <w:color w:val="666666"/>
          <w:kern w:val="0"/>
          <w:szCs w:val="32"/>
        </w:rPr>
        <w:t>，负责教学方向、科研方向仪器设备的验收。</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宋体"/>
          <w:color w:val="666666"/>
          <w:kern w:val="0"/>
          <w:szCs w:val="32"/>
        </w:rPr>
      </w:pPr>
      <w:r>
        <w:rPr>
          <w:rFonts w:hint="eastAsia" w:ascii="仿宋" w:hAnsi="仿宋" w:eastAsia="仿宋" w:cs="宋体"/>
          <w:color w:val="666666"/>
          <w:kern w:val="0"/>
          <w:szCs w:val="32"/>
        </w:rPr>
        <w:t>第十三条 新购置的仪器设备由资产购置责任人，在仪器设备安装调试完成后，及时形成《山东理工大学</w:t>
      </w:r>
      <w:r>
        <w:rPr>
          <w:rFonts w:ascii="仿宋" w:hAnsi="仿宋" w:eastAsia="仿宋" w:cs="宋体"/>
          <w:color w:val="666666"/>
          <w:kern w:val="0"/>
          <w:szCs w:val="32"/>
        </w:rPr>
        <w:t>货物采购初验报告</w:t>
      </w:r>
      <w:r>
        <w:rPr>
          <w:rFonts w:hint="eastAsia" w:ascii="仿宋" w:hAnsi="仿宋" w:eastAsia="仿宋" w:cs="宋体"/>
          <w:color w:val="666666"/>
          <w:kern w:val="0"/>
          <w:szCs w:val="32"/>
        </w:rPr>
        <w:t>》，并</w:t>
      </w:r>
      <w:r>
        <w:rPr>
          <w:rFonts w:ascii="仿宋" w:hAnsi="仿宋" w:eastAsia="仿宋" w:cs="宋体"/>
          <w:color w:val="666666"/>
          <w:kern w:val="0"/>
          <w:szCs w:val="32"/>
        </w:rPr>
        <w:t>按以下</w:t>
      </w:r>
      <w:r>
        <w:rPr>
          <w:rFonts w:hint="eastAsia" w:ascii="仿宋" w:hAnsi="仿宋" w:eastAsia="仿宋" w:cs="宋体"/>
          <w:color w:val="666666"/>
          <w:kern w:val="0"/>
          <w:szCs w:val="32"/>
        </w:rPr>
        <w:t>分类</w:t>
      </w:r>
      <w:r>
        <w:rPr>
          <w:rFonts w:ascii="仿宋" w:hAnsi="仿宋" w:eastAsia="仿宋" w:cs="宋体"/>
          <w:color w:val="666666"/>
          <w:kern w:val="0"/>
          <w:szCs w:val="32"/>
        </w:rPr>
        <w:t>进行验收</w:t>
      </w:r>
      <w:r>
        <w:rPr>
          <w:rFonts w:hint="eastAsia" w:ascii="仿宋" w:hAnsi="仿宋" w:eastAsia="仿宋" w:cs="宋体"/>
          <w:color w:val="666666"/>
          <w:kern w:val="0"/>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宋体"/>
          <w:color w:val="666666"/>
          <w:kern w:val="0"/>
          <w:szCs w:val="32"/>
        </w:rPr>
      </w:pPr>
      <w:r>
        <w:rPr>
          <w:rFonts w:hint="eastAsia" w:ascii="仿宋" w:hAnsi="仿宋" w:eastAsia="仿宋" w:cs="宋体"/>
          <w:color w:val="666666"/>
          <w:kern w:val="0"/>
          <w:szCs w:val="32"/>
          <w:lang w:val="en-US" w:eastAsia="zh-CN"/>
        </w:rPr>
        <w:t>（一）自行验收。</w:t>
      </w:r>
      <w:r>
        <w:rPr>
          <w:rFonts w:hint="eastAsia" w:ascii="仿宋" w:hAnsi="仿宋" w:eastAsia="仿宋" w:cs="宋体"/>
          <w:color w:val="666666"/>
          <w:kern w:val="0"/>
          <w:szCs w:val="32"/>
        </w:rPr>
        <w:t>合同中单台（套）</w:t>
      </w:r>
      <w:r>
        <w:rPr>
          <w:rFonts w:ascii="仿宋" w:hAnsi="仿宋" w:eastAsia="仿宋" w:cs="宋体"/>
          <w:color w:val="FF0000"/>
          <w:kern w:val="0"/>
          <w:szCs w:val="32"/>
        </w:rPr>
        <w:t>3</w:t>
      </w:r>
      <w:r>
        <w:rPr>
          <w:rFonts w:hint="eastAsia" w:ascii="仿宋" w:hAnsi="仿宋" w:eastAsia="仿宋" w:cs="宋体"/>
          <w:color w:val="FF0000"/>
          <w:kern w:val="0"/>
          <w:szCs w:val="32"/>
        </w:rPr>
        <w:t>万元以下（不含）</w:t>
      </w:r>
      <w:r>
        <w:rPr>
          <w:rFonts w:hint="eastAsia" w:ascii="仿宋" w:hAnsi="仿宋" w:eastAsia="仿宋" w:cs="宋体"/>
          <w:color w:val="666666"/>
          <w:kern w:val="0"/>
          <w:szCs w:val="32"/>
          <w:lang w:val="en-US" w:eastAsia="zh-CN"/>
        </w:rPr>
        <w:t>的</w:t>
      </w:r>
      <w:r>
        <w:rPr>
          <w:rFonts w:hint="eastAsia" w:ascii="仿宋" w:hAnsi="仿宋" w:eastAsia="仿宋" w:cs="宋体"/>
          <w:color w:val="666666"/>
          <w:kern w:val="0"/>
          <w:szCs w:val="32"/>
        </w:rPr>
        <w:t>仪器设备</w:t>
      </w:r>
      <w:r>
        <w:rPr>
          <w:rFonts w:hint="eastAsia" w:ascii="仿宋" w:hAnsi="仿宋" w:eastAsia="仿宋" w:cs="宋体"/>
          <w:color w:val="666666"/>
          <w:kern w:val="0"/>
          <w:szCs w:val="32"/>
          <w:lang w:eastAsia="zh-CN"/>
        </w:rPr>
        <w:t>，以及无需签订采购合同的采购项目，由项目负责人自行验收。</w:t>
      </w:r>
      <w:r>
        <w:rPr>
          <w:rFonts w:hint="eastAsia" w:ascii="仿宋" w:hAnsi="仿宋" w:eastAsia="仿宋" w:cs="宋体"/>
          <w:color w:val="666666"/>
          <w:kern w:val="0"/>
          <w:szCs w:val="32"/>
          <w:lang w:val="en-US" w:eastAsia="zh-CN"/>
        </w:rPr>
        <w:t>验收合格</w:t>
      </w:r>
      <w:r>
        <w:rPr>
          <w:rFonts w:hint="eastAsia" w:ascii="仿宋" w:hAnsi="仿宋" w:eastAsia="仿宋" w:cs="宋体"/>
          <w:color w:val="666666"/>
          <w:kern w:val="0"/>
          <w:szCs w:val="32"/>
        </w:rPr>
        <w:t>，学院资产管理员审核后</w:t>
      </w:r>
      <w:r>
        <w:rPr>
          <w:rFonts w:hint="eastAsia" w:ascii="仿宋" w:hAnsi="仿宋" w:eastAsia="仿宋" w:cs="宋体"/>
          <w:color w:val="666666"/>
          <w:kern w:val="0"/>
          <w:szCs w:val="32"/>
          <w:lang w:val="en-US" w:eastAsia="zh-CN"/>
        </w:rPr>
        <w:t>资产</w:t>
      </w:r>
      <w:r>
        <w:rPr>
          <w:rFonts w:hint="eastAsia" w:ascii="仿宋" w:hAnsi="仿宋" w:eastAsia="仿宋" w:cs="宋体"/>
          <w:color w:val="666666"/>
          <w:kern w:val="0"/>
          <w:szCs w:val="32"/>
        </w:rPr>
        <w:t>入库。</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宋体"/>
          <w:color w:val="666666"/>
          <w:kern w:val="0"/>
          <w:szCs w:val="32"/>
        </w:rPr>
      </w:pPr>
      <w:r>
        <w:rPr>
          <w:rFonts w:hint="eastAsia" w:ascii="仿宋" w:hAnsi="仿宋" w:eastAsia="仿宋" w:cs="宋体"/>
          <w:color w:val="666666"/>
          <w:kern w:val="0"/>
          <w:szCs w:val="32"/>
          <w:lang w:val="en-US" w:eastAsia="zh-CN"/>
        </w:rPr>
        <w:t>（二）单位验收。</w:t>
      </w:r>
      <w:r>
        <w:rPr>
          <w:rFonts w:hint="eastAsia" w:ascii="仿宋" w:hAnsi="仿宋" w:eastAsia="仿宋" w:cs="宋体"/>
          <w:color w:val="FF0000"/>
          <w:kern w:val="0"/>
          <w:szCs w:val="32"/>
        </w:rPr>
        <w:t>单台</w:t>
      </w:r>
      <w:r>
        <w:rPr>
          <w:rFonts w:ascii="仿宋" w:hAnsi="仿宋" w:eastAsia="仿宋" w:cs="宋体"/>
          <w:color w:val="FF0000"/>
          <w:kern w:val="0"/>
          <w:szCs w:val="32"/>
        </w:rPr>
        <w:t>（</w:t>
      </w:r>
      <w:r>
        <w:rPr>
          <w:rFonts w:hint="eastAsia" w:ascii="仿宋" w:hAnsi="仿宋" w:eastAsia="仿宋" w:cs="宋体"/>
          <w:color w:val="FF0000"/>
          <w:kern w:val="0"/>
          <w:szCs w:val="32"/>
        </w:rPr>
        <w:t>套</w:t>
      </w:r>
      <w:r>
        <w:rPr>
          <w:rFonts w:ascii="仿宋" w:hAnsi="仿宋" w:eastAsia="仿宋" w:cs="宋体"/>
          <w:color w:val="FF0000"/>
          <w:kern w:val="0"/>
          <w:szCs w:val="32"/>
        </w:rPr>
        <w:t>）3</w:t>
      </w:r>
      <w:r>
        <w:rPr>
          <w:rFonts w:hint="eastAsia" w:ascii="仿宋" w:hAnsi="仿宋" w:eastAsia="仿宋" w:cs="宋体"/>
          <w:color w:val="FF0000"/>
          <w:kern w:val="0"/>
          <w:szCs w:val="32"/>
        </w:rPr>
        <w:t>-</w:t>
      </w:r>
      <w:r>
        <w:rPr>
          <w:rFonts w:ascii="仿宋" w:hAnsi="仿宋" w:eastAsia="仿宋" w:cs="宋体"/>
          <w:color w:val="FF0000"/>
          <w:kern w:val="0"/>
          <w:szCs w:val="32"/>
        </w:rPr>
        <w:t>3</w:t>
      </w:r>
      <w:r>
        <w:rPr>
          <w:rFonts w:hint="eastAsia" w:ascii="仿宋" w:hAnsi="仿宋" w:eastAsia="仿宋" w:cs="宋体"/>
          <w:color w:val="FF0000"/>
          <w:kern w:val="0"/>
          <w:szCs w:val="32"/>
        </w:rPr>
        <w:t>0万（不含）及</w:t>
      </w:r>
      <w:r>
        <w:rPr>
          <w:rFonts w:ascii="仿宋" w:hAnsi="仿宋" w:eastAsia="仿宋" w:cs="宋体"/>
          <w:color w:val="FF0000"/>
          <w:kern w:val="0"/>
          <w:szCs w:val="32"/>
        </w:rPr>
        <w:t>批量</w:t>
      </w:r>
      <w:r>
        <w:rPr>
          <w:rFonts w:hint="eastAsia" w:ascii="仿宋" w:hAnsi="仿宋" w:eastAsia="仿宋" w:cs="宋体"/>
          <w:color w:val="FF0000"/>
          <w:kern w:val="0"/>
          <w:szCs w:val="32"/>
        </w:rPr>
        <w:t>30万元</w:t>
      </w:r>
      <w:r>
        <w:rPr>
          <w:rFonts w:ascii="仿宋" w:hAnsi="仿宋" w:eastAsia="仿宋" w:cs="宋体"/>
          <w:color w:val="FF0000"/>
          <w:kern w:val="0"/>
          <w:szCs w:val="32"/>
        </w:rPr>
        <w:t>以下的</w:t>
      </w:r>
      <w:r>
        <w:rPr>
          <w:rFonts w:hint="eastAsia" w:ascii="仿宋" w:hAnsi="仿宋" w:eastAsia="仿宋" w:cs="宋体"/>
          <w:color w:val="FF0000"/>
          <w:kern w:val="0"/>
          <w:szCs w:val="32"/>
        </w:rPr>
        <w:t>仪器设备类</w:t>
      </w:r>
      <w:r>
        <w:rPr>
          <w:rFonts w:ascii="仿宋" w:hAnsi="仿宋" w:eastAsia="仿宋" w:cs="宋体"/>
          <w:color w:val="FF0000"/>
          <w:kern w:val="0"/>
          <w:szCs w:val="32"/>
        </w:rPr>
        <w:t>、批量</w:t>
      </w:r>
      <w:r>
        <w:rPr>
          <w:rFonts w:hint="eastAsia" w:ascii="仿宋" w:hAnsi="仿宋" w:eastAsia="仿宋" w:cs="宋体"/>
          <w:color w:val="FF0000"/>
          <w:kern w:val="0"/>
          <w:szCs w:val="32"/>
        </w:rPr>
        <w:t>20万元</w:t>
      </w:r>
      <w:r>
        <w:rPr>
          <w:rFonts w:ascii="仿宋" w:hAnsi="仿宋" w:eastAsia="仿宋" w:cs="宋体"/>
          <w:color w:val="FF0000"/>
          <w:kern w:val="0"/>
          <w:szCs w:val="32"/>
        </w:rPr>
        <w:t>以下的家具类</w:t>
      </w:r>
      <w:r>
        <w:rPr>
          <w:rFonts w:ascii="仿宋" w:hAnsi="仿宋" w:eastAsia="仿宋" w:cs="宋体"/>
          <w:color w:val="666666"/>
          <w:kern w:val="0"/>
          <w:szCs w:val="32"/>
        </w:rPr>
        <w:t>，</w:t>
      </w:r>
      <w:r>
        <w:rPr>
          <w:rFonts w:hint="eastAsia" w:ascii="仿宋" w:hAnsi="仿宋" w:eastAsia="仿宋" w:cs="宋体"/>
          <w:color w:val="666666"/>
          <w:kern w:val="0"/>
          <w:szCs w:val="32"/>
        </w:rPr>
        <w:t>由学院组织验收。资产购置责任人</w:t>
      </w:r>
      <w:r>
        <w:rPr>
          <w:rFonts w:hint="eastAsia" w:ascii="仿宋" w:hAnsi="仿宋" w:eastAsia="仿宋" w:cs="宋体"/>
          <w:color w:val="666666"/>
          <w:kern w:val="0"/>
          <w:szCs w:val="32"/>
          <w:lang w:val="en-US" w:eastAsia="zh-CN"/>
        </w:rPr>
        <w:t>登录</w:t>
      </w:r>
      <w:r>
        <w:rPr>
          <w:rFonts w:hint="eastAsia" w:ascii="仿宋" w:hAnsi="仿宋" w:eastAsia="仿宋" w:cs="宋体"/>
          <w:color w:val="666666"/>
          <w:kern w:val="0"/>
          <w:szCs w:val="32"/>
        </w:rPr>
        <w:t>一站式服务大厅</w:t>
      </w:r>
      <w:r>
        <w:rPr>
          <w:rFonts w:hint="eastAsia" w:ascii="仿宋" w:hAnsi="仿宋" w:eastAsia="仿宋" w:cs="宋体"/>
          <w:color w:val="666666"/>
          <w:kern w:val="0"/>
          <w:szCs w:val="32"/>
          <w:lang w:val="en-US" w:eastAsia="zh-CN"/>
        </w:rPr>
        <w:t>网上填写《货物采购验收申请单》</w:t>
      </w:r>
      <w:r>
        <w:rPr>
          <w:rFonts w:hint="eastAsia" w:ascii="仿宋" w:hAnsi="仿宋" w:eastAsia="仿宋" w:cs="宋体"/>
          <w:color w:val="666666"/>
          <w:kern w:val="0"/>
          <w:szCs w:val="32"/>
        </w:rPr>
        <w:t>，依批复意见</w:t>
      </w:r>
      <w:r>
        <w:rPr>
          <w:rFonts w:ascii="仿宋" w:hAnsi="仿宋" w:eastAsia="仿宋" w:cs="宋体"/>
          <w:color w:val="666666"/>
          <w:kern w:val="0"/>
          <w:szCs w:val="32"/>
        </w:rPr>
        <w:t>，</w:t>
      </w:r>
      <w:r>
        <w:rPr>
          <w:rFonts w:hint="eastAsia" w:ascii="仿宋" w:hAnsi="仿宋" w:eastAsia="仿宋" w:cs="宋体"/>
          <w:color w:val="666666"/>
          <w:kern w:val="0"/>
          <w:szCs w:val="32"/>
        </w:rPr>
        <w:t>由</w:t>
      </w:r>
      <w:r>
        <w:rPr>
          <w:rFonts w:hint="eastAsia" w:ascii="仿宋" w:hAnsi="仿宋" w:eastAsia="仿宋" w:cs="宋体"/>
          <w:color w:val="FF0000"/>
          <w:kern w:val="0"/>
          <w:szCs w:val="32"/>
          <w:lang w:val="en-US" w:eastAsia="zh-CN"/>
        </w:rPr>
        <w:t>学院</w:t>
      </w:r>
      <w:r>
        <w:rPr>
          <w:rFonts w:hint="eastAsia" w:ascii="仿宋" w:hAnsi="仿宋" w:eastAsia="仿宋" w:cs="宋体"/>
          <w:color w:val="FF0000"/>
          <w:kern w:val="0"/>
          <w:szCs w:val="32"/>
        </w:rPr>
        <w:t>验收小组</w:t>
      </w:r>
      <w:r>
        <w:rPr>
          <w:rFonts w:hint="eastAsia" w:ascii="仿宋" w:hAnsi="仿宋" w:eastAsia="仿宋" w:cs="宋体"/>
          <w:color w:val="666666"/>
          <w:kern w:val="0"/>
          <w:szCs w:val="32"/>
        </w:rPr>
        <w:t>进行验收</w:t>
      </w:r>
      <w:r>
        <w:rPr>
          <w:rFonts w:hint="eastAsia" w:ascii="仿宋" w:hAnsi="仿宋" w:eastAsia="仿宋" w:cs="宋体"/>
          <w:color w:val="666666"/>
          <w:kern w:val="0"/>
          <w:szCs w:val="32"/>
          <w:lang w:eastAsia="zh-CN"/>
        </w:rPr>
        <w:t>。</w:t>
      </w:r>
      <w:r>
        <w:rPr>
          <w:rFonts w:ascii="仿宋" w:hAnsi="仿宋" w:eastAsia="仿宋" w:cs="宋体"/>
          <w:color w:val="666666"/>
          <w:kern w:val="0"/>
          <w:szCs w:val="32"/>
        </w:rPr>
        <w:t>验收</w:t>
      </w:r>
      <w:r>
        <w:rPr>
          <w:rFonts w:hint="eastAsia" w:ascii="仿宋" w:hAnsi="仿宋" w:eastAsia="仿宋" w:cs="宋体"/>
          <w:color w:val="666666"/>
          <w:kern w:val="0"/>
          <w:szCs w:val="32"/>
        </w:rPr>
        <w:t>合格</w:t>
      </w:r>
      <w:r>
        <w:rPr>
          <w:rFonts w:hint="eastAsia" w:ascii="仿宋" w:hAnsi="仿宋" w:eastAsia="仿宋" w:cs="宋体"/>
          <w:color w:val="666666"/>
          <w:kern w:val="0"/>
          <w:szCs w:val="32"/>
          <w:lang w:eastAsia="zh-CN"/>
        </w:rPr>
        <w:t>，</w:t>
      </w:r>
      <w:r>
        <w:rPr>
          <w:rFonts w:hint="eastAsia" w:ascii="仿宋" w:hAnsi="仿宋" w:eastAsia="仿宋" w:cs="宋体"/>
          <w:color w:val="666666"/>
          <w:kern w:val="0"/>
          <w:szCs w:val="32"/>
        </w:rPr>
        <w:t>资产购置责任人将全部验收资料</w:t>
      </w:r>
      <w:r>
        <w:rPr>
          <w:rFonts w:hint="eastAsia" w:ascii="仿宋" w:hAnsi="仿宋" w:eastAsia="仿宋" w:cs="宋体"/>
          <w:color w:val="666666"/>
          <w:kern w:val="0"/>
          <w:szCs w:val="32"/>
          <w:lang w:val="en-US" w:eastAsia="zh-CN"/>
        </w:rPr>
        <w:t>提</w:t>
      </w:r>
      <w:r>
        <w:rPr>
          <w:rFonts w:hint="eastAsia" w:ascii="仿宋" w:hAnsi="仿宋" w:eastAsia="仿宋" w:cs="宋体"/>
          <w:color w:val="666666"/>
          <w:kern w:val="0"/>
          <w:szCs w:val="32"/>
        </w:rPr>
        <w:t>交资产管理员审核后</w:t>
      </w:r>
      <w:r>
        <w:rPr>
          <w:rFonts w:hint="eastAsia" w:ascii="仿宋" w:hAnsi="仿宋" w:eastAsia="仿宋" w:cs="宋体"/>
          <w:color w:val="666666"/>
          <w:kern w:val="0"/>
          <w:szCs w:val="32"/>
          <w:lang w:val="en-US" w:eastAsia="zh-CN"/>
        </w:rPr>
        <w:t>资产</w:t>
      </w:r>
      <w:r>
        <w:rPr>
          <w:rFonts w:hint="eastAsia" w:ascii="仿宋" w:hAnsi="仿宋" w:eastAsia="仿宋" w:cs="宋体"/>
          <w:color w:val="666666"/>
          <w:kern w:val="0"/>
          <w:szCs w:val="32"/>
        </w:rPr>
        <w:t>入库。</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color w:val="666666"/>
          <w:kern w:val="0"/>
          <w:szCs w:val="32"/>
        </w:rPr>
      </w:pPr>
      <w:r>
        <w:rPr>
          <w:rFonts w:hint="eastAsia" w:ascii="仿宋" w:hAnsi="仿宋" w:eastAsia="仿宋" w:cs="宋体"/>
          <w:color w:val="666666"/>
          <w:kern w:val="0"/>
          <w:szCs w:val="32"/>
          <w:lang w:val="en-US" w:eastAsia="zh-CN"/>
        </w:rPr>
        <w:t>（三）联合验收。</w:t>
      </w:r>
      <w:r>
        <w:rPr>
          <w:rFonts w:hint="eastAsia" w:ascii="仿宋" w:hAnsi="仿宋" w:eastAsia="仿宋" w:cs="宋体"/>
          <w:color w:val="FF0000"/>
          <w:kern w:val="0"/>
          <w:szCs w:val="32"/>
        </w:rPr>
        <w:t>单台</w:t>
      </w:r>
      <w:r>
        <w:rPr>
          <w:rFonts w:ascii="仿宋" w:hAnsi="仿宋" w:eastAsia="仿宋" w:cs="宋体"/>
          <w:color w:val="FF0000"/>
          <w:kern w:val="0"/>
          <w:szCs w:val="32"/>
        </w:rPr>
        <w:t>（</w:t>
      </w:r>
      <w:r>
        <w:rPr>
          <w:rFonts w:hint="eastAsia" w:ascii="仿宋" w:hAnsi="仿宋" w:eastAsia="仿宋" w:cs="宋体"/>
          <w:color w:val="FF0000"/>
          <w:kern w:val="0"/>
          <w:szCs w:val="32"/>
        </w:rPr>
        <w:t>套</w:t>
      </w:r>
      <w:r>
        <w:rPr>
          <w:rFonts w:ascii="仿宋" w:hAnsi="仿宋" w:eastAsia="仿宋" w:cs="宋体"/>
          <w:color w:val="FF0000"/>
          <w:kern w:val="0"/>
          <w:szCs w:val="32"/>
        </w:rPr>
        <w:t>）</w:t>
      </w:r>
      <w:r>
        <w:rPr>
          <w:rFonts w:hint="eastAsia" w:ascii="仿宋" w:hAnsi="仿宋" w:eastAsia="仿宋" w:cs="宋体"/>
          <w:color w:val="FF0000"/>
          <w:kern w:val="0"/>
          <w:szCs w:val="32"/>
        </w:rPr>
        <w:t>及</w:t>
      </w:r>
      <w:r>
        <w:rPr>
          <w:rFonts w:ascii="仿宋" w:hAnsi="仿宋" w:eastAsia="仿宋" w:cs="宋体"/>
          <w:color w:val="FF0000"/>
          <w:kern w:val="0"/>
          <w:szCs w:val="32"/>
        </w:rPr>
        <w:t>批量3</w:t>
      </w:r>
      <w:r>
        <w:rPr>
          <w:rFonts w:hint="eastAsia" w:ascii="仿宋" w:hAnsi="仿宋" w:eastAsia="仿宋" w:cs="宋体"/>
          <w:color w:val="FF0000"/>
          <w:kern w:val="0"/>
          <w:szCs w:val="32"/>
        </w:rPr>
        <w:t>0万元（含）以上的仪器设备类</w:t>
      </w:r>
      <w:r>
        <w:rPr>
          <w:rFonts w:ascii="仿宋" w:hAnsi="仿宋" w:eastAsia="仿宋" w:cs="宋体"/>
          <w:color w:val="FF0000"/>
          <w:kern w:val="0"/>
          <w:szCs w:val="32"/>
        </w:rPr>
        <w:t>、批量</w:t>
      </w:r>
      <w:r>
        <w:rPr>
          <w:rFonts w:hint="eastAsia" w:ascii="仿宋" w:hAnsi="仿宋" w:eastAsia="仿宋" w:cs="宋体"/>
          <w:color w:val="FF0000"/>
          <w:kern w:val="0"/>
          <w:szCs w:val="32"/>
        </w:rPr>
        <w:t>20万元</w:t>
      </w:r>
      <w:r>
        <w:rPr>
          <w:rFonts w:ascii="仿宋" w:hAnsi="仿宋" w:eastAsia="仿宋" w:cs="宋体"/>
          <w:color w:val="FF0000"/>
          <w:kern w:val="0"/>
          <w:szCs w:val="32"/>
        </w:rPr>
        <w:t>以</w:t>
      </w:r>
      <w:r>
        <w:rPr>
          <w:rFonts w:hint="eastAsia" w:ascii="仿宋" w:hAnsi="仿宋" w:eastAsia="仿宋" w:cs="宋体"/>
          <w:color w:val="FF0000"/>
          <w:kern w:val="0"/>
          <w:szCs w:val="32"/>
        </w:rPr>
        <w:t>上</w:t>
      </w:r>
      <w:r>
        <w:rPr>
          <w:rFonts w:ascii="仿宋" w:hAnsi="仿宋" w:eastAsia="仿宋" w:cs="宋体"/>
          <w:color w:val="FF0000"/>
          <w:kern w:val="0"/>
          <w:szCs w:val="32"/>
        </w:rPr>
        <w:t>的家具类</w:t>
      </w:r>
      <w:r>
        <w:rPr>
          <w:rFonts w:hint="eastAsia" w:ascii="仿宋" w:hAnsi="仿宋" w:eastAsia="仿宋" w:cs="宋体"/>
          <w:color w:val="666666"/>
          <w:kern w:val="0"/>
          <w:szCs w:val="32"/>
        </w:rPr>
        <w:t>，由学校联合验收。资产购置责任人登录一站式服务大厅网上填写《货物采购验收申请单》，依批复意见，由</w:t>
      </w:r>
      <w:r>
        <w:rPr>
          <w:rFonts w:hint="eastAsia" w:ascii="仿宋" w:hAnsi="仿宋" w:eastAsia="仿宋" w:cs="宋体"/>
          <w:color w:val="666666"/>
          <w:kern w:val="0"/>
          <w:szCs w:val="32"/>
          <w:lang w:val="en-US" w:eastAsia="zh-CN"/>
        </w:rPr>
        <w:t>学校联合</w:t>
      </w:r>
      <w:r>
        <w:rPr>
          <w:rFonts w:hint="eastAsia" w:ascii="仿宋" w:hAnsi="仿宋" w:eastAsia="仿宋" w:cs="宋体"/>
          <w:color w:val="666666"/>
          <w:kern w:val="0"/>
          <w:szCs w:val="32"/>
        </w:rPr>
        <w:t>验收小组进行验收。</w:t>
      </w:r>
      <w:r>
        <w:rPr>
          <w:rFonts w:ascii="仿宋" w:hAnsi="仿宋" w:eastAsia="仿宋" w:cs="宋体"/>
          <w:color w:val="666666"/>
          <w:kern w:val="0"/>
          <w:szCs w:val="32"/>
        </w:rPr>
        <w:t>验收</w:t>
      </w:r>
      <w:r>
        <w:rPr>
          <w:rFonts w:hint="eastAsia" w:ascii="仿宋" w:hAnsi="仿宋" w:eastAsia="仿宋" w:cs="宋体"/>
          <w:color w:val="666666"/>
          <w:kern w:val="0"/>
          <w:szCs w:val="32"/>
        </w:rPr>
        <w:t>合格</w:t>
      </w:r>
      <w:r>
        <w:rPr>
          <w:rFonts w:hint="eastAsia" w:ascii="仿宋" w:hAnsi="仿宋" w:eastAsia="仿宋" w:cs="宋体"/>
          <w:color w:val="666666"/>
          <w:kern w:val="0"/>
          <w:szCs w:val="32"/>
          <w:lang w:eastAsia="zh-CN"/>
        </w:rPr>
        <w:t>，</w:t>
      </w:r>
      <w:r>
        <w:rPr>
          <w:rFonts w:hint="eastAsia" w:ascii="仿宋" w:hAnsi="仿宋" w:eastAsia="仿宋" w:cs="宋体"/>
          <w:color w:val="666666"/>
          <w:kern w:val="0"/>
          <w:szCs w:val="32"/>
        </w:rPr>
        <w:t>资产购置责任人将全部验收资料交资产管理员审核后</w:t>
      </w:r>
      <w:r>
        <w:rPr>
          <w:rFonts w:hint="eastAsia" w:ascii="仿宋" w:hAnsi="仿宋" w:eastAsia="仿宋" w:cs="宋体"/>
          <w:color w:val="666666"/>
          <w:kern w:val="0"/>
          <w:szCs w:val="32"/>
          <w:lang w:val="en-US" w:eastAsia="zh-CN"/>
        </w:rPr>
        <w:t>资产</w:t>
      </w:r>
      <w:r>
        <w:rPr>
          <w:rFonts w:hint="eastAsia" w:ascii="仿宋" w:hAnsi="仿宋" w:eastAsia="仿宋" w:cs="宋体"/>
          <w:color w:val="666666"/>
          <w:kern w:val="0"/>
          <w:szCs w:val="32"/>
        </w:rPr>
        <w:t>入库。并</w:t>
      </w:r>
      <w:r>
        <w:rPr>
          <w:rFonts w:ascii="仿宋" w:hAnsi="仿宋" w:eastAsia="仿宋" w:cs="宋体"/>
          <w:color w:val="666666"/>
          <w:kern w:val="0"/>
          <w:szCs w:val="32"/>
        </w:rPr>
        <w:t>交资产管理科归档，</w:t>
      </w:r>
      <w:r>
        <w:rPr>
          <w:rFonts w:hint="eastAsia" w:ascii="仿宋" w:hAnsi="仿宋" w:eastAsia="仿宋" w:cs="宋体"/>
          <w:color w:val="666666"/>
          <w:kern w:val="0"/>
          <w:szCs w:val="32"/>
        </w:rPr>
        <w:t>验收资料</w:t>
      </w:r>
      <w:r>
        <w:rPr>
          <w:rFonts w:ascii="仿宋" w:hAnsi="仿宋" w:eastAsia="仿宋" w:cs="宋体"/>
          <w:color w:val="666666"/>
          <w:kern w:val="0"/>
          <w:szCs w:val="32"/>
        </w:rPr>
        <w:t>包含</w:t>
      </w:r>
      <w:r>
        <w:rPr>
          <w:rFonts w:hint="eastAsia" w:ascii="仿宋" w:hAnsi="仿宋" w:eastAsia="仿宋" w:cs="宋体"/>
          <w:color w:val="666666"/>
          <w:kern w:val="0"/>
          <w:szCs w:val="32"/>
        </w:rPr>
        <w:t>：</w:t>
      </w:r>
      <w:r>
        <w:rPr>
          <w:rFonts w:hint="eastAsia" w:ascii="仿宋" w:hAnsi="仿宋" w:eastAsia="仿宋" w:cs="宋体"/>
          <w:color w:val="666666"/>
          <w:kern w:val="0"/>
          <w:szCs w:val="32"/>
          <w:lang w:eastAsia="zh-CN"/>
        </w:rPr>
        <w:t>《</w:t>
      </w:r>
      <w:r>
        <w:rPr>
          <w:rFonts w:hint="eastAsia" w:ascii="仿宋" w:hAnsi="仿宋" w:eastAsia="仿宋" w:cs="宋体"/>
          <w:color w:val="666666"/>
          <w:kern w:val="0"/>
          <w:szCs w:val="32"/>
        </w:rPr>
        <w:t>山东理工大学</w:t>
      </w:r>
      <w:r>
        <w:rPr>
          <w:rFonts w:ascii="仿宋" w:hAnsi="仿宋" w:eastAsia="仿宋" w:cs="宋体"/>
          <w:color w:val="666666"/>
          <w:kern w:val="0"/>
          <w:szCs w:val="32"/>
        </w:rPr>
        <w:t>货物采购供货明细表</w:t>
      </w:r>
      <w:r>
        <w:rPr>
          <w:rFonts w:hint="eastAsia" w:ascii="仿宋" w:hAnsi="仿宋" w:eastAsia="仿宋" w:cs="宋体"/>
          <w:color w:val="666666"/>
          <w:kern w:val="0"/>
          <w:szCs w:val="32"/>
          <w:lang w:eastAsia="zh-CN"/>
        </w:rPr>
        <w:t>》</w:t>
      </w:r>
      <w:r>
        <w:rPr>
          <w:rFonts w:ascii="仿宋" w:hAnsi="仿宋" w:eastAsia="仿宋" w:cs="宋体"/>
          <w:color w:val="666666"/>
          <w:kern w:val="0"/>
          <w:szCs w:val="32"/>
        </w:rPr>
        <w:t>、</w:t>
      </w:r>
      <w:r>
        <w:rPr>
          <w:rFonts w:hint="eastAsia" w:ascii="仿宋" w:hAnsi="仿宋" w:eastAsia="仿宋" w:cs="宋体"/>
          <w:color w:val="666666"/>
          <w:kern w:val="0"/>
          <w:szCs w:val="32"/>
          <w:lang w:eastAsia="zh-CN"/>
        </w:rPr>
        <w:t>《</w:t>
      </w:r>
      <w:r>
        <w:rPr>
          <w:rFonts w:hint="eastAsia" w:ascii="仿宋" w:hAnsi="仿宋" w:eastAsia="仿宋" w:cs="宋体"/>
          <w:color w:val="666666"/>
          <w:kern w:val="0"/>
          <w:szCs w:val="32"/>
        </w:rPr>
        <w:t>山东理工大学</w:t>
      </w:r>
      <w:r>
        <w:rPr>
          <w:rFonts w:ascii="仿宋" w:hAnsi="仿宋" w:eastAsia="仿宋" w:cs="宋体"/>
          <w:color w:val="666666"/>
          <w:kern w:val="0"/>
          <w:szCs w:val="32"/>
        </w:rPr>
        <w:t>货物采购</w:t>
      </w:r>
      <w:r>
        <w:rPr>
          <w:rFonts w:hint="eastAsia" w:ascii="仿宋" w:hAnsi="仿宋" w:eastAsia="仿宋" w:cs="宋体"/>
          <w:color w:val="666666"/>
          <w:kern w:val="0"/>
          <w:szCs w:val="32"/>
        </w:rPr>
        <w:t>初验报告</w:t>
      </w:r>
      <w:r>
        <w:rPr>
          <w:rFonts w:hint="eastAsia" w:ascii="仿宋" w:hAnsi="仿宋" w:eastAsia="仿宋" w:cs="宋体"/>
          <w:color w:val="666666"/>
          <w:kern w:val="0"/>
          <w:szCs w:val="32"/>
          <w:lang w:eastAsia="zh-CN"/>
        </w:rPr>
        <w:t>》</w:t>
      </w:r>
      <w:r>
        <w:rPr>
          <w:rFonts w:ascii="仿宋" w:hAnsi="仿宋" w:eastAsia="仿宋" w:cs="宋体"/>
          <w:color w:val="666666"/>
          <w:kern w:val="0"/>
          <w:szCs w:val="32"/>
        </w:rPr>
        <w:t>、</w:t>
      </w:r>
      <w:r>
        <w:rPr>
          <w:rFonts w:hint="eastAsia" w:ascii="仿宋" w:hAnsi="仿宋" w:eastAsia="仿宋" w:cs="宋体"/>
          <w:color w:val="666666"/>
          <w:kern w:val="0"/>
          <w:szCs w:val="32"/>
          <w:lang w:eastAsia="zh-CN"/>
        </w:rPr>
        <w:t>《</w:t>
      </w:r>
      <w:r>
        <w:rPr>
          <w:rFonts w:hint="eastAsia" w:ascii="仿宋" w:hAnsi="仿宋" w:eastAsia="仿宋" w:cs="宋体"/>
          <w:color w:val="666666"/>
          <w:kern w:val="0"/>
          <w:szCs w:val="32"/>
        </w:rPr>
        <w:t>山东理工大学</w:t>
      </w:r>
      <w:r>
        <w:rPr>
          <w:rFonts w:ascii="仿宋" w:hAnsi="仿宋" w:eastAsia="仿宋" w:cs="宋体"/>
          <w:color w:val="666666"/>
          <w:kern w:val="0"/>
          <w:szCs w:val="32"/>
        </w:rPr>
        <w:t>货物采购</w:t>
      </w:r>
      <w:r>
        <w:rPr>
          <w:rFonts w:hint="eastAsia" w:ascii="仿宋" w:hAnsi="仿宋" w:eastAsia="仿宋" w:cs="宋体"/>
          <w:color w:val="666666"/>
          <w:kern w:val="0"/>
          <w:szCs w:val="32"/>
        </w:rPr>
        <w:t>验收</w:t>
      </w:r>
      <w:r>
        <w:rPr>
          <w:rFonts w:ascii="仿宋" w:hAnsi="仿宋" w:eastAsia="仿宋" w:cs="宋体"/>
          <w:color w:val="666666"/>
          <w:kern w:val="0"/>
          <w:szCs w:val="32"/>
        </w:rPr>
        <w:t>申请单</w:t>
      </w:r>
      <w:r>
        <w:rPr>
          <w:rFonts w:hint="eastAsia" w:ascii="仿宋" w:hAnsi="仿宋" w:eastAsia="仿宋" w:cs="宋体"/>
          <w:color w:val="666666"/>
          <w:kern w:val="0"/>
          <w:szCs w:val="32"/>
          <w:lang w:eastAsia="zh-CN"/>
        </w:rPr>
        <w:t>》</w:t>
      </w:r>
      <w:r>
        <w:rPr>
          <w:rFonts w:ascii="仿宋" w:hAnsi="仿宋" w:eastAsia="仿宋" w:cs="宋体"/>
          <w:color w:val="666666"/>
          <w:kern w:val="0"/>
          <w:szCs w:val="32"/>
        </w:rPr>
        <w:t>、</w:t>
      </w:r>
      <w:r>
        <w:rPr>
          <w:rFonts w:hint="eastAsia" w:ascii="仿宋" w:hAnsi="仿宋" w:eastAsia="仿宋" w:cs="宋体"/>
          <w:color w:val="666666"/>
          <w:kern w:val="0"/>
          <w:szCs w:val="32"/>
          <w:lang w:eastAsia="zh-CN"/>
        </w:rPr>
        <w:t>《</w:t>
      </w:r>
      <w:r>
        <w:rPr>
          <w:rFonts w:hint="eastAsia" w:ascii="仿宋" w:hAnsi="仿宋" w:eastAsia="仿宋" w:cs="宋体"/>
          <w:color w:val="666666"/>
          <w:kern w:val="0"/>
          <w:szCs w:val="32"/>
        </w:rPr>
        <w:t>山东理工大学</w:t>
      </w:r>
      <w:r>
        <w:rPr>
          <w:rFonts w:ascii="仿宋" w:hAnsi="仿宋" w:eastAsia="仿宋" w:cs="宋体"/>
          <w:color w:val="666666"/>
          <w:kern w:val="0"/>
          <w:szCs w:val="32"/>
        </w:rPr>
        <w:t>货物采购</w:t>
      </w:r>
      <w:r>
        <w:rPr>
          <w:rFonts w:hint="eastAsia" w:ascii="仿宋" w:hAnsi="仿宋" w:eastAsia="仿宋" w:cs="宋体"/>
          <w:color w:val="666666"/>
          <w:kern w:val="0"/>
          <w:szCs w:val="32"/>
        </w:rPr>
        <w:t>单位验收报告</w:t>
      </w:r>
      <w:r>
        <w:rPr>
          <w:rFonts w:hint="eastAsia" w:ascii="仿宋" w:hAnsi="仿宋" w:eastAsia="仿宋" w:cs="宋体"/>
          <w:color w:val="666666"/>
          <w:kern w:val="0"/>
          <w:szCs w:val="32"/>
          <w:lang w:eastAsia="zh-CN"/>
        </w:rPr>
        <w:t>》</w:t>
      </w:r>
      <w:r>
        <w:rPr>
          <w:rFonts w:ascii="仿宋" w:hAnsi="仿宋" w:eastAsia="仿宋" w:cs="宋体"/>
          <w:color w:val="666666"/>
          <w:kern w:val="0"/>
          <w:szCs w:val="32"/>
        </w:rPr>
        <w:t>（</w:t>
      </w:r>
      <w:r>
        <w:rPr>
          <w:rFonts w:hint="eastAsia" w:ascii="仿宋" w:hAnsi="仿宋" w:eastAsia="仿宋" w:cs="宋体"/>
          <w:color w:val="666666"/>
          <w:kern w:val="0"/>
          <w:szCs w:val="32"/>
          <w:lang w:eastAsia="zh-CN"/>
        </w:rPr>
        <w:t>《</w:t>
      </w:r>
      <w:r>
        <w:rPr>
          <w:rFonts w:hint="eastAsia" w:ascii="仿宋" w:hAnsi="仿宋" w:eastAsia="仿宋" w:cs="宋体"/>
          <w:color w:val="666666"/>
          <w:kern w:val="0"/>
          <w:szCs w:val="32"/>
        </w:rPr>
        <w:t>山东理工大学</w:t>
      </w:r>
      <w:r>
        <w:rPr>
          <w:rFonts w:ascii="仿宋" w:hAnsi="仿宋" w:eastAsia="仿宋" w:cs="宋体"/>
          <w:color w:val="666666"/>
          <w:kern w:val="0"/>
          <w:szCs w:val="32"/>
        </w:rPr>
        <w:t>货物采购</w:t>
      </w:r>
      <w:r>
        <w:rPr>
          <w:rFonts w:hint="eastAsia" w:ascii="仿宋" w:hAnsi="仿宋" w:eastAsia="仿宋" w:cs="宋体"/>
          <w:color w:val="666666"/>
          <w:kern w:val="0"/>
          <w:szCs w:val="32"/>
        </w:rPr>
        <w:t>联合</w:t>
      </w:r>
      <w:r>
        <w:rPr>
          <w:rFonts w:ascii="仿宋" w:hAnsi="仿宋" w:eastAsia="仿宋" w:cs="宋体"/>
          <w:color w:val="666666"/>
          <w:kern w:val="0"/>
          <w:szCs w:val="32"/>
        </w:rPr>
        <w:t>验收报告</w:t>
      </w:r>
      <w:r>
        <w:rPr>
          <w:rFonts w:hint="eastAsia" w:ascii="仿宋" w:hAnsi="仿宋" w:eastAsia="仿宋" w:cs="宋体"/>
          <w:color w:val="666666"/>
          <w:kern w:val="0"/>
          <w:szCs w:val="32"/>
          <w:lang w:eastAsia="zh-CN"/>
        </w:rPr>
        <w:t>》</w:t>
      </w:r>
      <w:r>
        <w:rPr>
          <w:rFonts w:ascii="仿宋" w:hAnsi="仿宋" w:eastAsia="仿宋" w:cs="宋体"/>
          <w:color w:val="666666"/>
          <w:kern w:val="0"/>
          <w:szCs w:val="32"/>
        </w:rPr>
        <w:t>）</w:t>
      </w:r>
      <w:r>
        <w:rPr>
          <w:rFonts w:hint="eastAsia" w:ascii="仿宋" w:hAnsi="仿宋" w:eastAsia="仿宋" w:cs="宋体"/>
          <w:color w:val="666666"/>
          <w:kern w:val="0"/>
          <w:szCs w:val="32"/>
        </w:rPr>
        <w:t>、</w:t>
      </w:r>
      <w:r>
        <w:rPr>
          <w:rFonts w:hint="eastAsia" w:ascii="仿宋" w:hAnsi="仿宋" w:eastAsia="仿宋" w:cs="宋体"/>
          <w:color w:val="666666"/>
          <w:kern w:val="0"/>
          <w:szCs w:val="32"/>
          <w:lang w:eastAsia="zh-CN"/>
        </w:rPr>
        <w:t>《</w:t>
      </w:r>
      <w:r>
        <w:rPr>
          <w:rFonts w:hint="eastAsia" w:ascii="仿宋" w:hAnsi="仿宋" w:eastAsia="仿宋" w:cs="宋体"/>
          <w:color w:val="666666"/>
          <w:kern w:val="0"/>
          <w:szCs w:val="32"/>
        </w:rPr>
        <w:t>山东理工大学</w:t>
      </w:r>
      <w:r>
        <w:rPr>
          <w:rFonts w:ascii="仿宋" w:hAnsi="仿宋" w:eastAsia="仿宋" w:cs="宋体"/>
          <w:color w:val="666666"/>
          <w:kern w:val="0"/>
          <w:szCs w:val="32"/>
        </w:rPr>
        <w:t>货物采购</w:t>
      </w:r>
      <w:r>
        <w:rPr>
          <w:rFonts w:hint="eastAsia" w:ascii="仿宋" w:hAnsi="仿宋" w:eastAsia="仿宋" w:cs="宋体"/>
          <w:color w:val="666666"/>
          <w:kern w:val="0"/>
          <w:szCs w:val="32"/>
        </w:rPr>
        <w:t>逾期</w:t>
      </w:r>
      <w:r>
        <w:rPr>
          <w:rFonts w:ascii="仿宋" w:hAnsi="仿宋" w:eastAsia="仿宋" w:cs="宋体"/>
          <w:color w:val="666666"/>
          <w:kern w:val="0"/>
          <w:szCs w:val="32"/>
        </w:rPr>
        <w:t>验收承诺书</w:t>
      </w:r>
      <w:r>
        <w:rPr>
          <w:rFonts w:hint="eastAsia" w:ascii="仿宋" w:hAnsi="仿宋" w:eastAsia="仿宋" w:cs="宋体"/>
          <w:color w:val="666666"/>
          <w:kern w:val="0"/>
          <w:szCs w:val="32"/>
          <w:lang w:eastAsia="zh-CN"/>
        </w:rPr>
        <w:t>》</w:t>
      </w:r>
      <w:r>
        <w:rPr>
          <w:rFonts w:ascii="仿宋" w:hAnsi="仿宋" w:eastAsia="仿宋" w:cs="宋体"/>
          <w:color w:val="666666"/>
          <w:kern w:val="0"/>
          <w:szCs w:val="32"/>
        </w:rPr>
        <w:t>（</w:t>
      </w:r>
      <w:r>
        <w:rPr>
          <w:rFonts w:hint="eastAsia" w:ascii="仿宋" w:hAnsi="仿宋" w:eastAsia="仿宋" w:cs="宋体"/>
          <w:color w:val="666666"/>
          <w:kern w:val="0"/>
          <w:szCs w:val="32"/>
        </w:rPr>
        <w:t>逾期验收</w:t>
      </w:r>
      <w:r>
        <w:rPr>
          <w:rFonts w:ascii="仿宋" w:hAnsi="仿宋" w:eastAsia="仿宋" w:cs="宋体"/>
          <w:color w:val="666666"/>
          <w:kern w:val="0"/>
          <w:szCs w:val="32"/>
        </w:rPr>
        <w:t>情况需交）</w:t>
      </w:r>
      <w:r>
        <w:rPr>
          <w:rFonts w:hint="eastAsia" w:ascii="仿宋" w:hAnsi="仿宋" w:eastAsia="仿宋" w:cs="宋体"/>
          <w:color w:val="666666"/>
          <w:kern w:val="0"/>
          <w:szCs w:val="32"/>
        </w:rPr>
        <w:t>。原始</w:t>
      </w:r>
      <w:r>
        <w:rPr>
          <w:rFonts w:ascii="仿宋" w:hAnsi="仿宋" w:eastAsia="仿宋" w:cs="宋体"/>
          <w:color w:val="666666"/>
          <w:kern w:val="0"/>
          <w:szCs w:val="32"/>
        </w:rPr>
        <w:t>资料、</w:t>
      </w:r>
      <w:r>
        <w:rPr>
          <w:rFonts w:hint="eastAsia" w:ascii="仿宋" w:hAnsi="仿宋" w:eastAsia="仿宋" w:cs="宋体"/>
          <w:color w:val="666666"/>
          <w:kern w:val="0"/>
          <w:szCs w:val="32"/>
          <w:lang w:val="en-US" w:eastAsia="zh-CN"/>
        </w:rPr>
        <w:t>验收测试</w:t>
      </w:r>
      <w:r>
        <w:rPr>
          <w:rFonts w:ascii="仿宋" w:hAnsi="仿宋" w:eastAsia="仿宋" w:cs="宋体"/>
          <w:color w:val="666666"/>
          <w:kern w:val="0"/>
          <w:szCs w:val="32"/>
        </w:rPr>
        <w:t>报告</w:t>
      </w:r>
      <w:r>
        <w:rPr>
          <w:rFonts w:hint="eastAsia" w:ascii="仿宋" w:hAnsi="仿宋" w:eastAsia="仿宋" w:cs="宋体"/>
          <w:color w:val="666666"/>
          <w:kern w:val="0"/>
          <w:szCs w:val="32"/>
        </w:rPr>
        <w:t>等</w:t>
      </w:r>
      <w:r>
        <w:rPr>
          <w:rFonts w:ascii="仿宋" w:hAnsi="仿宋" w:eastAsia="仿宋" w:cs="宋体"/>
          <w:color w:val="666666"/>
          <w:kern w:val="0"/>
          <w:szCs w:val="32"/>
        </w:rPr>
        <w:t>由学院归档或随货物留存。</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color w:val="666666"/>
          <w:kern w:val="0"/>
          <w:szCs w:val="32"/>
        </w:rPr>
      </w:pPr>
      <w:r>
        <w:rPr>
          <w:rFonts w:hint="eastAsia" w:ascii="仿宋" w:hAnsi="仿宋" w:eastAsia="仿宋" w:cs="宋体"/>
          <w:color w:val="666666"/>
          <w:kern w:val="0"/>
          <w:szCs w:val="32"/>
        </w:rPr>
        <w:t>第十四条 验收的主要依据，政府采购的标书和合同中列出的主要技术参数、自行采购报告中技术规格参数，以及其他采购审批文件中列出的技术规格参数，核查</w:t>
      </w:r>
      <w:r>
        <w:rPr>
          <w:rFonts w:ascii="仿宋" w:hAnsi="仿宋" w:eastAsia="仿宋" w:cs="宋体"/>
          <w:color w:val="666666"/>
          <w:kern w:val="0"/>
          <w:szCs w:val="32"/>
        </w:rPr>
        <w:t>供货明细表等</w:t>
      </w:r>
      <w:r>
        <w:rPr>
          <w:rFonts w:hint="eastAsia" w:ascii="仿宋" w:hAnsi="仿宋" w:eastAsia="仿宋" w:cs="宋体"/>
          <w:color w:val="666666"/>
          <w:kern w:val="0"/>
          <w:szCs w:val="32"/>
        </w:rPr>
        <w:t>。</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黑体" w:hAnsi="黑体" w:eastAsia="黑体" w:cs="宋体"/>
          <w:color w:val="666666"/>
          <w:kern w:val="0"/>
          <w:szCs w:val="21"/>
        </w:rPr>
      </w:pPr>
      <w:r>
        <w:rPr>
          <w:rFonts w:hint="eastAsia" w:ascii="黑体" w:hAnsi="黑体" w:eastAsia="黑体" w:cs="宋体"/>
          <w:color w:val="666666"/>
          <w:kern w:val="0"/>
          <w:szCs w:val="32"/>
        </w:rPr>
        <w:t>第四章</w:t>
      </w:r>
      <w:r>
        <w:rPr>
          <w:rFonts w:ascii="Calibri" w:hAnsi="Calibri" w:eastAsia="黑体" w:cs="Calibri"/>
          <w:color w:val="666666"/>
          <w:kern w:val="0"/>
          <w:szCs w:val="32"/>
        </w:rPr>
        <w:t> </w:t>
      </w:r>
      <w:r>
        <w:rPr>
          <w:rFonts w:hint="eastAsia" w:ascii="黑体" w:hAnsi="黑体" w:eastAsia="黑体" w:cs="宋体"/>
          <w:color w:val="666666"/>
          <w:kern w:val="0"/>
          <w:szCs w:val="32"/>
        </w:rPr>
        <w:t>国有资产的使用管理</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color w:val="666666"/>
          <w:kern w:val="0"/>
          <w:szCs w:val="32"/>
        </w:rPr>
      </w:pPr>
      <w:r>
        <w:rPr>
          <w:rFonts w:hint="eastAsia" w:ascii="仿宋" w:hAnsi="仿宋" w:eastAsia="仿宋" w:cs="宋体"/>
          <w:color w:val="666666"/>
          <w:kern w:val="0"/>
          <w:szCs w:val="32"/>
        </w:rPr>
        <w:t>第十</w:t>
      </w:r>
      <w:r>
        <w:rPr>
          <w:rFonts w:hint="eastAsia" w:ascii="仿宋" w:hAnsi="仿宋" w:eastAsia="仿宋" w:cs="宋体"/>
          <w:color w:val="666666"/>
          <w:kern w:val="0"/>
          <w:szCs w:val="32"/>
          <w:lang w:val="en-US" w:eastAsia="zh-CN"/>
        </w:rPr>
        <w:t>五</w:t>
      </w:r>
      <w:r>
        <w:rPr>
          <w:rFonts w:hint="eastAsia" w:ascii="仿宋" w:hAnsi="仿宋" w:eastAsia="仿宋" w:cs="宋体"/>
          <w:color w:val="666666"/>
          <w:kern w:val="0"/>
          <w:szCs w:val="32"/>
        </w:rPr>
        <w:t>条</w:t>
      </w:r>
      <w:r>
        <w:rPr>
          <w:rFonts w:ascii="Calibri" w:hAnsi="Calibri" w:eastAsia="仿宋" w:cs="Calibri"/>
          <w:color w:val="666666"/>
          <w:kern w:val="0"/>
          <w:szCs w:val="32"/>
        </w:rPr>
        <w:t> </w:t>
      </w:r>
      <w:r>
        <w:rPr>
          <w:rFonts w:hint="eastAsia" w:ascii="仿宋" w:hAnsi="仿宋" w:eastAsia="仿宋" w:cs="宋体"/>
          <w:color w:val="666666"/>
          <w:kern w:val="0"/>
          <w:szCs w:val="32"/>
        </w:rPr>
        <w:t>对购置大型精密贵重仪器设备或者大宗的一般设备、仪器、材料等，资产购置责任人要充分论证，按照要求公开招标，并严格履行合同手续；实行购置负责人制。</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color w:val="666666"/>
          <w:kern w:val="0"/>
          <w:szCs w:val="32"/>
        </w:rPr>
      </w:pPr>
      <w:r>
        <w:rPr>
          <w:rFonts w:hint="eastAsia" w:ascii="仿宋" w:hAnsi="仿宋" w:eastAsia="仿宋" w:cs="宋体"/>
          <w:color w:val="666666"/>
          <w:kern w:val="0"/>
          <w:szCs w:val="32"/>
        </w:rPr>
        <w:t>第十</w:t>
      </w:r>
      <w:r>
        <w:rPr>
          <w:rFonts w:hint="eastAsia" w:ascii="仿宋" w:hAnsi="仿宋" w:eastAsia="仿宋" w:cs="宋体"/>
          <w:color w:val="666666"/>
          <w:kern w:val="0"/>
          <w:szCs w:val="32"/>
          <w:lang w:val="en-US" w:eastAsia="zh-CN"/>
        </w:rPr>
        <w:t>六</w:t>
      </w:r>
      <w:r>
        <w:rPr>
          <w:rFonts w:hint="eastAsia" w:ascii="仿宋" w:hAnsi="仿宋" w:eastAsia="仿宋" w:cs="宋体"/>
          <w:color w:val="666666"/>
          <w:kern w:val="0"/>
          <w:szCs w:val="32"/>
        </w:rPr>
        <w:t>条 学院对国有资产的管理工作实施：</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rPr>
      </w:pPr>
      <w:r>
        <w:rPr>
          <w:rFonts w:hint="eastAsia" w:ascii="仿宋" w:hAnsi="仿宋" w:eastAsia="仿宋" w:cs="宋体"/>
          <w:color w:val="666666"/>
          <w:kern w:val="0"/>
          <w:szCs w:val="32"/>
        </w:rPr>
        <w:t>（一）登记制度：对国有资产的存量，增减变动，分布等情况要及时、准确地登记，并按其实物形态、用途进行分类、编号，设置账卡，对贵重精密仪器设备要按台件建立技术档案。</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rPr>
      </w:pPr>
      <w:r>
        <w:rPr>
          <w:rFonts w:hint="eastAsia" w:ascii="仿宋" w:hAnsi="仿宋" w:eastAsia="仿宋" w:cs="宋体"/>
          <w:color w:val="666666"/>
          <w:kern w:val="0"/>
          <w:szCs w:val="32"/>
        </w:rPr>
        <w:t>（二）保管制度：对各种资产要分别建立完善的保管、领用等制度，妥善管理。对贵重设备要制定上岗操作规程、安全维护保养措施、使用批准制度等。</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rPr>
      </w:pPr>
      <w:r>
        <w:rPr>
          <w:rFonts w:hint="eastAsia" w:ascii="仿宋" w:hAnsi="仿宋" w:eastAsia="仿宋" w:cs="宋体"/>
          <w:color w:val="666666"/>
          <w:kern w:val="0"/>
          <w:szCs w:val="32"/>
        </w:rPr>
        <w:t>（三）赔偿制度：对造成国有资产损坏、丢失和浪费，要及时报告，查明原因，区别情况做出处理。</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rPr>
      </w:pPr>
      <w:r>
        <w:rPr>
          <w:rFonts w:hint="eastAsia" w:ascii="仿宋" w:hAnsi="仿宋" w:eastAsia="仿宋" w:cs="宋体"/>
          <w:color w:val="666666"/>
          <w:kern w:val="0"/>
          <w:szCs w:val="32"/>
        </w:rPr>
        <w:t>第十</w:t>
      </w:r>
      <w:r>
        <w:rPr>
          <w:rFonts w:hint="eastAsia" w:ascii="仿宋" w:hAnsi="仿宋" w:eastAsia="仿宋" w:cs="宋体"/>
          <w:color w:val="666666"/>
          <w:kern w:val="0"/>
          <w:szCs w:val="32"/>
          <w:lang w:val="en-US" w:eastAsia="zh-CN"/>
        </w:rPr>
        <w:t>七</w:t>
      </w:r>
      <w:r>
        <w:rPr>
          <w:rFonts w:hint="eastAsia" w:ascii="仿宋" w:hAnsi="仿宋" w:eastAsia="仿宋" w:cs="宋体"/>
          <w:color w:val="666666"/>
          <w:kern w:val="0"/>
          <w:szCs w:val="32"/>
        </w:rPr>
        <w:t>条 对积压、长期闲置不用的资产要及时调剂处置，合理配置使用。</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rPr>
      </w:pPr>
      <w:r>
        <w:rPr>
          <w:rFonts w:hint="eastAsia" w:ascii="仿宋" w:hAnsi="仿宋" w:eastAsia="仿宋" w:cs="宋体"/>
          <w:color w:val="666666"/>
          <w:kern w:val="0"/>
          <w:szCs w:val="32"/>
        </w:rPr>
        <w:t>第十</w:t>
      </w:r>
      <w:r>
        <w:rPr>
          <w:rFonts w:hint="eastAsia" w:ascii="仿宋" w:hAnsi="仿宋" w:eastAsia="仿宋" w:cs="宋体"/>
          <w:color w:val="666666"/>
          <w:kern w:val="0"/>
          <w:szCs w:val="32"/>
          <w:lang w:val="en-US" w:eastAsia="zh-CN"/>
        </w:rPr>
        <w:t>八</w:t>
      </w:r>
      <w:r>
        <w:rPr>
          <w:rFonts w:hint="eastAsia" w:ascii="仿宋" w:hAnsi="仿宋" w:eastAsia="仿宋" w:cs="宋体"/>
          <w:color w:val="666666"/>
          <w:kern w:val="0"/>
          <w:szCs w:val="32"/>
        </w:rPr>
        <w:t>条</w:t>
      </w:r>
      <w:r>
        <w:rPr>
          <w:rFonts w:ascii="Calibri" w:hAnsi="Calibri" w:eastAsia="仿宋" w:cs="Calibri"/>
          <w:color w:val="666666"/>
          <w:kern w:val="0"/>
          <w:szCs w:val="32"/>
        </w:rPr>
        <w:t> </w:t>
      </w:r>
      <w:r>
        <w:rPr>
          <w:rFonts w:hint="eastAsia" w:ascii="仿宋" w:hAnsi="仿宋" w:eastAsia="仿宋" w:cs="宋体"/>
          <w:color w:val="666666"/>
          <w:kern w:val="0"/>
          <w:szCs w:val="32"/>
        </w:rPr>
        <w:t>对使用的资产要建账建卡，谁使用谁保管，责任到人，定期清查，做到家底清楚、账账相符、账卡相符、账物相符，对资产的盘盈、盘亏应按规定程序及时处理，防止资产流失。</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ˎ̥" w:hAnsi="ˎ̥" w:eastAsia="宋体" w:cs="宋体"/>
          <w:color w:val="666666"/>
          <w:kern w:val="0"/>
          <w:szCs w:val="21"/>
        </w:rPr>
      </w:pPr>
      <w:r>
        <w:rPr>
          <w:rFonts w:hint="eastAsia" w:ascii="仿宋" w:hAnsi="仿宋" w:eastAsia="仿宋" w:cs="宋体"/>
          <w:color w:val="666666"/>
          <w:kern w:val="0"/>
          <w:szCs w:val="32"/>
        </w:rPr>
        <w:t>第</w:t>
      </w:r>
      <w:r>
        <w:rPr>
          <w:rFonts w:hint="eastAsia" w:ascii="仿宋" w:hAnsi="仿宋" w:eastAsia="仿宋" w:cs="宋体"/>
          <w:color w:val="666666"/>
          <w:kern w:val="0"/>
          <w:szCs w:val="32"/>
          <w:lang w:val="en-US" w:eastAsia="zh-CN"/>
        </w:rPr>
        <w:t>十九</w:t>
      </w:r>
      <w:r>
        <w:rPr>
          <w:rFonts w:hint="eastAsia" w:ascii="仿宋" w:hAnsi="仿宋" w:eastAsia="仿宋" w:cs="宋体"/>
          <w:color w:val="666666"/>
          <w:kern w:val="0"/>
          <w:szCs w:val="32"/>
        </w:rPr>
        <w:t>条</w:t>
      </w:r>
      <w:r>
        <w:rPr>
          <w:rFonts w:ascii="Calibri" w:hAnsi="Calibri" w:eastAsia="仿宋" w:cs="Calibri"/>
          <w:color w:val="666666"/>
          <w:kern w:val="0"/>
          <w:szCs w:val="32"/>
        </w:rPr>
        <w:t> </w:t>
      </w:r>
      <w:r>
        <w:rPr>
          <w:rFonts w:hint="eastAsia" w:ascii="仿宋" w:hAnsi="仿宋" w:eastAsia="仿宋" w:cs="宋体"/>
          <w:color w:val="666666"/>
          <w:kern w:val="0"/>
          <w:szCs w:val="32"/>
        </w:rPr>
        <w:t>学院接受学校国有资产管理委员会、资产管理处及纪检、审计部门的监督检查。</w:t>
      </w:r>
      <w:r>
        <w:rPr>
          <w:rFonts w:hint="eastAsia" w:ascii="楷体_GB2312" w:hAnsi="ˎ̥" w:eastAsia="楷体_GB2312" w:cs="宋体"/>
          <w:color w:val="666666"/>
          <w:kern w:val="0"/>
          <w:szCs w:val="32"/>
        </w:rPr>
        <w:t xml:space="preserve"> </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黑体" w:hAnsi="黑体" w:eastAsia="黑体" w:cs="宋体"/>
          <w:color w:val="666666"/>
          <w:kern w:val="0"/>
          <w:szCs w:val="21"/>
        </w:rPr>
      </w:pPr>
      <w:r>
        <w:rPr>
          <w:rFonts w:hint="eastAsia" w:ascii="黑体" w:hAnsi="黑体" w:eastAsia="黑体" w:cs="宋体"/>
          <w:color w:val="666666"/>
          <w:kern w:val="0"/>
          <w:szCs w:val="32"/>
        </w:rPr>
        <w:t>第五章</w:t>
      </w:r>
      <w:r>
        <w:rPr>
          <w:rFonts w:ascii="Calibri" w:hAnsi="Calibri" w:eastAsia="黑体" w:cs="Calibri"/>
          <w:color w:val="666666"/>
          <w:kern w:val="0"/>
          <w:szCs w:val="32"/>
        </w:rPr>
        <w:t> </w:t>
      </w:r>
      <w:r>
        <w:rPr>
          <w:rFonts w:hint="eastAsia" w:ascii="黑体" w:hAnsi="黑体" w:eastAsia="黑体" w:cs="宋体"/>
          <w:color w:val="666666"/>
          <w:kern w:val="0"/>
          <w:szCs w:val="32"/>
        </w:rPr>
        <w:t>非经营性资产转经营性资产</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第二十条</w:t>
      </w:r>
      <w:r>
        <w:rPr>
          <w:rFonts w:ascii="Calibri" w:hAnsi="Calibri" w:eastAsia="仿宋" w:cs="Calibri"/>
          <w:color w:val="666666"/>
          <w:kern w:val="0"/>
          <w:szCs w:val="32"/>
        </w:rPr>
        <w:t> </w:t>
      </w:r>
      <w:r>
        <w:rPr>
          <w:rFonts w:hint="eastAsia" w:ascii="仿宋" w:hAnsi="仿宋" w:eastAsia="仿宋" w:cs="宋体"/>
          <w:color w:val="666666"/>
          <w:kern w:val="0"/>
          <w:szCs w:val="32"/>
        </w:rPr>
        <w:t>非经营性资产是指学校为开展教学、科研及其他业务活动所占有、使用的资产。经营性资产是指学校在保证完成正常工作的前提下，按照国家有关政策规定用于从事经营活动的资产。</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第二十</w:t>
      </w:r>
      <w:r>
        <w:rPr>
          <w:rFonts w:hint="eastAsia" w:ascii="仿宋" w:hAnsi="仿宋" w:eastAsia="仿宋" w:cs="宋体"/>
          <w:color w:val="666666"/>
          <w:kern w:val="0"/>
          <w:szCs w:val="32"/>
          <w:lang w:val="en-US" w:eastAsia="zh-CN"/>
        </w:rPr>
        <w:t>一</w:t>
      </w:r>
      <w:r>
        <w:rPr>
          <w:rFonts w:hint="eastAsia" w:ascii="仿宋" w:hAnsi="仿宋" w:eastAsia="仿宋" w:cs="宋体"/>
          <w:color w:val="666666"/>
          <w:kern w:val="0"/>
          <w:szCs w:val="32"/>
        </w:rPr>
        <w:t>条 下列资产不准转作经营性资产使用：国家财政拨款；上级补助；房地产；维持事业正常发展，保证完成工作任务的资产。</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第二十</w:t>
      </w:r>
      <w:r>
        <w:rPr>
          <w:rFonts w:hint="eastAsia" w:ascii="仿宋" w:hAnsi="仿宋" w:eastAsia="仿宋" w:cs="宋体"/>
          <w:color w:val="666666"/>
          <w:kern w:val="0"/>
          <w:szCs w:val="32"/>
          <w:lang w:val="en-US" w:eastAsia="zh-CN"/>
        </w:rPr>
        <w:t>二</w:t>
      </w:r>
      <w:r>
        <w:rPr>
          <w:rFonts w:hint="eastAsia" w:ascii="仿宋" w:hAnsi="仿宋" w:eastAsia="仿宋" w:cs="宋体"/>
          <w:color w:val="666666"/>
          <w:kern w:val="0"/>
          <w:szCs w:val="32"/>
        </w:rPr>
        <w:t>条 利用国有资产开展社会服务活动，坚持有偿使用原则，收取资产占用费。</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第二十</w:t>
      </w:r>
      <w:r>
        <w:rPr>
          <w:rFonts w:hint="eastAsia" w:ascii="仿宋" w:hAnsi="仿宋" w:eastAsia="仿宋" w:cs="宋体"/>
          <w:color w:val="666666"/>
          <w:kern w:val="0"/>
          <w:szCs w:val="32"/>
          <w:lang w:val="en-US" w:eastAsia="zh-CN"/>
        </w:rPr>
        <w:t>三</w:t>
      </w:r>
      <w:r>
        <w:rPr>
          <w:rFonts w:hint="eastAsia" w:ascii="仿宋" w:hAnsi="仿宋" w:eastAsia="仿宋" w:cs="宋体"/>
          <w:color w:val="666666"/>
          <w:kern w:val="0"/>
          <w:szCs w:val="32"/>
        </w:rPr>
        <w:t>条 非经营性资产转为经营性资产要按照学校要求审批程序办理。</w:t>
      </w:r>
    </w:p>
    <w:p>
      <w:pPr>
        <w:keepNext w:val="0"/>
        <w:keepLines w:val="0"/>
        <w:pageBreakBefore w:val="0"/>
        <w:widowControl/>
        <w:kinsoku/>
        <w:wordWrap/>
        <w:overflowPunct/>
        <w:topLinePunct w:val="0"/>
        <w:autoSpaceDE/>
        <w:autoSpaceDN/>
        <w:bidi w:val="0"/>
        <w:adjustRightInd/>
        <w:snapToGrid/>
        <w:spacing w:line="520" w:lineRule="exact"/>
        <w:ind w:firstLine="640"/>
        <w:jc w:val="center"/>
        <w:textAlignment w:val="auto"/>
        <w:rPr>
          <w:rFonts w:hint="eastAsia" w:ascii="黑体" w:hAnsi="黑体" w:eastAsia="黑体" w:cs="宋体"/>
          <w:color w:val="666666"/>
          <w:kern w:val="0"/>
          <w:szCs w:val="32"/>
          <w:lang w:val="en-US" w:eastAsia="zh-CN"/>
        </w:rPr>
      </w:pPr>
      <w:r>
        <w:rPr>
          <w:rFonts w:hint="eastAsia" w:ascii="黑体" w:hAnsi="黑体" w:eastAsia="黑体" w:cs="宋体"/>
          <w:color w:val="666666"/>
          <w:kern w:val="0"/>
          <w:szCs w:val="32"/>
          <w:lang w:val="en-US" w:eastAsia="zh-CN"/>
        </w:rPr>
        <w:t>第六章 资产的清查</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default" w:ascii="仿宋" w:hAnsi="仿宋" w:eastAsia="仿宋" w:cs="宋体"/>
          <w:color w:val="666666"/>
          <w:kern w:val="0"/>
          <w:szCs w:val="32"/>
          <w:lang w:val="en-US" w:eastAsia="zh-CN"/>
        </w:rPr>
      </w:pPr>
      <w:r>
        <w:rPr>
          <w:rFonts w:hint="eastAsia" w:ascii="仿宋" w:hAnsi="仿宋" w:eastAsia="仿宋" w:cs="宋体"/>
          <w:color w:val="666666"/>
          <w:kern w:val="0"/>
          <w:szCs w:val="32"/>
          <w:lang w:val="en-US" w:eastAsia="zh-CN"/>
        </w:rPr>
        <w:t xml:space="preserve">第二十四条 </w:t>
      </w:r>
      <w:r>
        <w:rPr>
          <w:rFonts w:hint="default" w:ascii="仿宋" w:hAnsi="仿宋" w:eastAsia="仿宋" w:cs="宋体"/>
          <w:color w:val="666666"/>
          <w:kern w:val="0"/>
          <w:szCs w:val="32"/>
          <w:lang w:val="en-US" w:eastAsia="zh-CN"/>
        </w:rPr>
        <w:t>学</w:t>
      </w:r>
      <w:r>
        <w:rPr>
          <w:rFonts w:hint="eastAsia" w:ascii="仿宋" w:hAnsi="仿宋" w:eastAsia="仿宋" w:cs="宋体"/>
          <w:color w:val="666666"/>
          <w:kern w:val="0"/>
          <w:szCs w:val="32"/>
          <w:lang w:val="en-US" w:eastAsia="zh-CN"/>
        </w:rPr>
        <w:t>院</w:t>
      </w:r>
      <w:r>
        <w:rPr>
          <w:rFonts w:hint="default" w:ascii="仿宋" w:hAnsi="仿宋" w:eastAsia="仿宋" w:cs="宋体"/>
          <w:color w:val="666666"/>
          <w:kern w:val="0"/>
          <w:szCs w:val="32"/>
          <w:lang w:val="en-US" w:eastAsia="zh-CN"/>
        </w:rPr>
        <w:t>每年进行资产清查。有下列情形的，应当</w:t>
      </w:r>
    </w:p>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textAlignment w:val="auto"/>
        <w:rPr>
          <w:rFonts w:hint="default" w:ascii="仿宋" w:hAnsi="仿宋" w:eastAsia="仿宋" w:cs="宋体"/>
          <w:color w:val="666666"/>
          <w:kern w:val="0"/>
          <w:szCs w:val="32"/>
          <w:lang w:val="en-US" w:eastAsia="zh-CN"/>
        </w:rPr>
      </w:pPr>
      <w:r>
        <w:rPr>
          <w:rFonts w:hint="default" w:ascii="仿宋" w:hAnsi="仿宋" w:eastAsia="仿宋" w:cs="宋体"/>
          <w:color w:val="666666"/>
          <w:kern w:val="0"/>
          <w:szCs w:val="32"/>
          <w:lang w:val="en-US" w:eastAsia="zh-CN"/>
        </w:rPr>
        <w:t>专门进行资产清查：</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default" w:ascii="仿宋" w:hAnsi="仿宋" w:eastAsia="仿宋" w:cs="宋体"/>
          <w:color w:val="666666"/>
          <w:kern w:val="0"/>
          <w:szCs w:val="32"/>
          <w:lang w:val="en-US" w:eastAsia="zh-CN"/>
        </w:rPr>
      </w:pPr>
      <w:r>
        <w:rPr>
          <w:rFonts w:hint="default" w:ascii="仿宋" w:hAnsi="仿宋" w:eastAsia="仿宋" w:cs="宋体"/>
          <w:color w:val="666666"/>
          <w:kern w:val="0"/>
          <w:szCs w:val="32"/>
          <w:lang w:val="en-US" w:eastAsia="zh-CN"/>
        </w:rPr>
        <w:t>（一）上级和学校专项安排清查的；</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default" w:ascii="仿宋" w:hAnsi="仿宋" w:eastAsia="仿宋" w:cs="宋体"/>
          <w:color w:val="666666"/>
          <w:kern w:val="0"/>
          <w:szCs w:val="32"/>
          <w:lang w:val="en-US" w:eastAsia="zh-CN"/>
        </w:rPr>
      </w:pPr>
      <w:r>
        <w:rPr>
          <w:rFonts w:hint="default" w:ascii="仿宋" w:hAnsi="仿宋" w:eastAsia="仿宋" w:cs="宋体"/>
          <w:color w:val="666666"/>
          <w:kern w:val="0"/>
          <w:szCs w:val="32"/>
          <w:lang w:val="en-US" w:eastAsia="zh-CN"/>
        </w:rPr>
        <w:t>（二）进行重大资产调拨及进行重大改革或者改制的；</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default" w:ascii="仿宋" w:hAnsi="仿宋" w:eastAsia="仿宋" w:cs="宋体"/>
          <w:color w:val="666666"/>
          <w:kern w:val="0"/>
          <w:szCs w:val="32"/>
          <w:lang w:val="en-US" w:eastAsia="zh-CN"/>
        </w:rPr>
      </w:pPr>
      <w:r>
        <w:rPr>
          <w:rFonts w:hint="default" w:ascii="仿宋" w:hAnsi="仿宋" w:eastAsia="仿宋" w:cs="宋体"/>
          <w:color w:val="666666"/>
          <w:kern w:val="0"/>
          <w:szCs w:val="32"/>
          <w:lang w:val="en-US" w:eastAsia="zh-CN"/>
        </w:rPr>
        <w:t>（三）遭受自然灾害等不可抗力造成资产毁损、灭失的；</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default" w:ascii="仿宋" w:hAnsi="仿宋" w:eastAsia="仿宋" w:cs="宋体"/>
          <w:color w:val="666666"/>
          <w:kern w:val="0"/>
          <w:szCs w:val="32"/>
          <w:lang w:val="en-US" w:eastAsia="zh-CN"/>
        </w:rPr>
      </w:pPr>
      <w:r>
        <w:rPr>
          <w:rFonts w:hint="default" w:ascii="仿宋" w:hAnsi="仿宋" w:eastAsia="仿宋" w:cs="宋体"/>
          <w:color w:val="666666"/>
          <w:kern w:val="0"/>
          <w:szCs w:val="32"/>
          <w:lang w:val="en-US" w:eastAsia="zh-CN"/>
        </w:rPr>
        <w:t>（四）会计信息严重失真或者国有资产出现重大流失的；</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default" w:ascii="仿宋" w:hAnsi="仿宋" w:eastAsia="仿宋" w:cs="宋体"/>
          <w:color w:val="666666"/>
          <w:kern w:val="0"/>
          <w:szCs w:val="32"/>
          <w:lang w:val="en-US" w:eastAsia="zh-CN"/>
        </w:rPr>
      </w:pPr>
      <w:r>
        <w:rPr>
          <w:rFonts w:hint="default" w:ascii="仿宋" w:hAnsi="仿宋" w:eastAsia="仿宋" w:cs="宋体"/>
          <w:color w:val="666666"/>
          <w:kern w:val="0"/>
          <w:szCs w:val="32"/>
          <w:lang w:val="en-US" w:eastAsia="zh-CN"/>
        </w:rPr>
        <w:t>（五）会计政策发生重大更改，涉及资产核算方法发生重要</w:t>
      </w:r>
    </w:p>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textAlignment w:val="auto"/>
        <w:rPr>
          <w:rFonts w:hint="default" w:ascii="仿宋" w:hAnsi="仿宋" w:eastAsia="仿宋" w:cs="宋体"/>
          <w:color w:val="666666"/>
          <w:kern w:val="0"/>
          <w:szCs w:val="32"/>
          <w:lang w:val="en-US" w:eastAsia="zh-CN"/>
        </w:rPr>
      </w:pPr>
      <w:r>
        <w:rPr>
          <w:rFonts w:hint="default" w:ascii="仿宋" w:hAnsi="仿宋" w:eastAsia="仿宋" w:cs="宋体"/>
          <w:color w:val="666666"/>
          <w:kern w:val="0"/>
          <w:szCs w:val="32"/>
          <w:lang w:val="en-US" w:eastAsia="zh-CN"/>
        </w:rPr>
        <w:t>变化的；</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default" w:ascii="仿宋" w:hAnsi="仿宋" w:eastAsia="仿宋" w:cs="宋体"/>
          <w:color w:val="666666"/>
          <w:kern w:val="0"/>
          <w:szCs w:val="32"/>
          <w:lang w:val="en-US" w:eastAsia="zh-CN"/>
        </w:rPr>
      </w:pPr>
      <w:r>
        <w:rPr>
          <w:rFonts w:hint="default" w:ascii="仿宋" w:hAnsi="仿宋" w:eastAsia="仿宋" w:cs="宋体"/>
          <w:color w:val="666666"/>
          <w:kern w:val="0"/>
          <w:szCs w:val="32"/>
          <w:lang w:val="en-US" w:eastAsia="zh-CN"/>
        </w:rPr>
        <w:t>（六）内设机构发生重大调整或人员重大变动，资产信息需</w:t>
      </w:r>
    </w:p>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textAlignment w:val="auto"/>
        <w:rPr>
          <w:rFonts w:hint="default" w:ascii="仿宋" w:hAnsi="仿宋" w:eastAsia="仿宋" w:cs="宋体"/>
          <w:color w:val="666666"/>
          <w:kern w:val="0"/>
          <w:szCs w:val="32"/>
          <w:lang w:val="en-US" w:eastAsia="zh-CN"/>
        </w:rPr>
      </w:pPr>
      <w:r>
        <w:rPr>
          <w:rFonts w:hint="default" w:ascii="仿宋" w:hAnsi="仿宋" w:eastAsia="仿宋" w:cs="宋体"/>
          <w:color w:val="666666"/>
          <w:kern w:val="0"/>
          <w:szCs w:val="32"/>
          <w:lang w:val="en-US" w:eastAsia="zh-CN"/>
        </w:rPr>
        <w:t>要大量变更的；</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default" w:ascii="仿宋" w:hAnsi="仿宋" w:eastAsia="仿宋" w:cs="宋体"/>
          <w:color w:val="666666"/>
          <w:kern w:val="0"/>
          <w:szCs w:val="32"/>
          <w:lang w:val="en-US" w:eastAsia="zh-CN"/>
        </w:rPr>
      </w:pPr>
      <w:r>
        <w:rPr>
          <w:rFonts w:hint="default" w:ascii="仿宋" w:hAnsi="仿宋" w:eastAsia="仿宋" w:cs="宋体"/>
          <w:color w:val="666666"/>
          <w:kern w:val="0"/>
          <w:szCs w:val="32"/>
          <w:lang w:val="en-US" w:eastAsia="zh-CN"/>
        </w:rPr>
        <w:t>（七）其他需要进行资产清查的。</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default" w:ascii="仿宋" w:hAnsi="仿宋" w:eastAsia="仿宋" w:cs="宋体"/>
          <w:color w:val="666666"/>
          <w:kern w:val="0"/>
          <w:szCs w:val="32"/>
          <w:lang w:val="en-US" w:eastAsia="zh-CN"/>
        </w:rPr>
      </w:pPr>
      <w:r>
        <w:rPr>
          <w:rFonts w:hint="default" w:ascii="仿宋" w:hAnsi="仿宋" w:eastAsia="仿宋" w:cs="宋体"/>
          <w:color w:val="666666"/>
          <w:kern w:val="0"/>
          <w:szCs w:val="32"/>
          <w:lang w:val="en-US" w:eastAsia="zh-CN"/>
        </w:rPr>
        <w:t>第</w:t>
      </w:r>
      <w:r>
        <w:rPr>
          <w:rFonts w:hint="eastAsia" w:ascii="仿宋" w:hAnsi="仿宋" w:eastAsia="仿宋" w:cs="宋体"/>
          <w:color w:val="666666"/>
          <w:kern w:val="0"/>
          <w:szCs w:val="32"/>
          <w:lang w:val="en-US" w:eastAsia="zh-CN"/>
        </w:rPr>
        <w:t>二</w:t>
      </w:r>
      <w:r>
        <w:rPr>
          <w:rFonts w:hint="default" w:ascii="仿宋" w:hAnsi="仿宋" w:eastAsia="仿宋" w:cs="宋体"/>
          <w:color w:val="666666"/>
          <w:kern w:val="0"/>
          <w:szCs w:val="32"/>
          <w:lang w:val="en-US" w:eastAsia="zh-CN"/>
        </w:rPr>
        <w:t>十</w:t>
      </w:r>
      <w:r>
        <w:rPr>
          <w:rFonts w:hint="eastAsia" w:ascii="仿宋" w:hAnsi="仿宋" w:eastAsia="仿宋" w:cs="宋体"/>
          <w:color w:val="666666"/>
          <w:kern w:val="0"/>
          <w:szCs w:val="32"/>
          <w:lang w:val="en-US" w:eastAsia="zh-CN"/>
        </w:rPr>
        <w:t>五</w:t>
      </w:r>
      <w:r>
        <w:rPr>
          <w:rFonts w:hint="default" w:ascii="仿宋" w:hAnsi="仿宋" w:eastAsia="仿宋" w:cs="宋体"/>
          <w:color w:val="666666"/>
          <w:kern w:val="0"/>
          <w:szCs w:val="32"/>
          <w:lang w:val="en-US" w:eastAsia="zh-CN"/>
        </w:rPr>
        <w:t>条 学</w:t>
      </w:r>
      <w:r>
        <w:rPr>
          <w:rFonts w:hint="eastAsia" w:ascii="仿宋" w:hAnsi="仿宋" w:eastAsia="仿宋" w:cs="宋体"/>
          <w:color w:val="666666"/>
          <w:kern w:val="0"/>
          <w:szCs w:val="32"/>
          <w:lang w:val="en-US" w:eastAsia="zh-CN"/>
        </w:rPr>
        <w:t>院</w:t>
      </w:r>
      <w:r>
        <w:rPr>
          <w:rFonts w:hint="default" w:ascii="仿宋" w:hAnsi="仿宋" w:eastAsia="仿宋" w:cs="宋体"/>
          <w:color w:val="666666"/>
          <w:kern w:val="0"/>
          <w:szCs w:val="32"/>
          <w:lang w:val="en-US" w:eastAsia="zh-CN"/>
        </w:rPr>
        <w:t>资产清查要全面、彻底</w:t>
      </w:r>
      <w:r>
        <w:rPr>
          <w:rFonts w:hint="eastAsia" w:ascii="仿宋" w:hAnsi="仿宋" w:eastAsia="仿宋" w:cs="宋体"/>
          <w:color w:val="666666"/>
          <w:kern w:val="0"/>
          <w:szCs w:val="32"/>
          <w:lang w:val="en-US" w:eastAsia="zh-CN"/>
        </w:rPr>
        <w:t>。资产清查工作内容主要包括基本情况清理、账务清理、财产清查、损溢认定、资产核实和完善制度等。</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default" w:ascii="仿宋" w:hAnsi="仿宋" w:eastAsia="仿宋" w:cs="宋体"/>
          <w:color w:val="666666"/>
          <w:kern w:val="0"/>
          <w:szCs w:val="32"/>
          <w:lang w:val="en-US" w:eastAsia="zh-CN"/>
        </w:rPr>
      </w:pPr>
      <w:r>
        <w:rPr>
          <w:rFonts w:hint="default" w:ascii="仿宋" w:hAnsi="仿宋" w:eastAsia="仿宋" w:cs="宋体"/>
          <w:color w:val="666666"/>
          <w:kern w:val="0"/>
          <w:szCs w:val="32"/>
          <w:lang w:val="en-US" w:eastAsia="zh-CN"/>
        </w:rPr>
        <w:t>第</w:t>
      </w:r>
      <w:r>
        <w:rPr>
          <w:rFonts w:hint="eastAsia" w:ascii="仿宋" w:hAnsi="仿宋" w:eastAsia="仿宋" w:cs="宋体"/>
          <w:color w:val="666666"/>
          <w:kern w:val="0"/>
          <w:szCs w:val="32"/>
          <w:lang w:val="en-US" w:eastAsia="zh-CN"/>
        </w:rPr>
        <w:t>二十六</w:t>
      </w:r>
      <w:r>
        <w:rPr>
          <w:rFonts w:hint="default" w:ascii="仿宋" w:hAnsi="仿宋" w:eastAsia="仿宋" w:cs="宋体"/>
          <w:color w:val="666666"/>
          <w:kern w:val="0"/>
          <w:szCs w:val="32"/>
          <w:lang w:val="en-US" w:eastAsia="zh-CN"/>
        </w:rPr>
        <w:t>条 资产清查中因管理不善造成账实不符、账账不</w:t>
      </w:r>
    </w:p>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textAlignment w:val="auto"/>
        <w:rPr>
          <w:rFonts w:hint="default" w:ascii="黑体" w:hAnsi="黑体" w:eastAsia="黑体" w:cs="宋体"/>
          <w:color w:val="666666"/>
          <w:kern w:val="0"/>
          <w:szCs w:val="32"/>
          <w:lang w:val="en-US" w:eastAsia="zh-CN"/>
        </w:rPr>
      </w:pPr>
      <w:r>
        <w:rPr>
          <w:rFonts w:hint="default" w:ascii="仿宋" w:hAnsi="仿宋" w:eastAsia="仿宋" w:cs="宋体"/>
          <w:color w:val="666666"/>
          <w:kern w:val="0"/>
          <w:szCs w:val="32"/>
          <w:lang w:val="en-US" w:eastAsia="zh-CN"/>
        </w:rPr>
        <w:t>符、资产丢失、资产损毁的，</w:t>
      </w:r>
      <w:r>
        <w:rPr>
          <w:rFonts w:hint="eastAsia" w:ascii="仿宋" w:hAnsi="仿宋" w:eastAsia="仿宋" w:cs="宋体"/>
          <w:color w:val="666666"/>
          <w:kern w:val="0"/>
          <w:szCs w:val="32"/>
          <w:lang w:val="en-US" w:eastAsia="zh-CN"/>
        </w:rPr>
        <w:t>资产</w:t>
      </w:r>
      <w:r>
        <w:rPr>
          <w:rFonts w:hint="default" w:ascii="仿宋" w:hAnsi="仿宋" w:eastAsia="仿宋" w:cs="宋体"/>
          <w:color w:val="666666"/>
          <w:kern w:val="0"/>
          <w:szCs w:val="32"/>
          <w:lang w:val="en-US" w:eastAsia="zh-CN"/>
        </w:rPr>
        <w:t>使用</w:t>
      </w:r>
      <w:r>
        <w:rPr>
          <w:rFonts w:hint="eastAsia" w:ascii="仿宋" w:hAnsi="仿宋" w:eastAsia="仿宋" w:cs="宋体"/>
          <w:color w:val="666666"/>
          <w:kern w:val="0"/>
          <w:szCs w:val="32"/>
          <w:lang w:val="en-US" w:eastAsia="zh-CN"/>
        </w:rPr>
        <w:t>人</w:t>
      </w:r>
      <w:r>
        <w:rPr>
          <w:rFonts w:hint="default" w:ascii="仿宋" w:hAnsi="仿宋" w:eastAsia="仿宋" w:cs="宋体"/>
          <w:color w:val="666666"/>
          <w:kern w:val="0"/>
          <w:szCs w:val="32"/>
          <w:lang w:val="en-US" w:eastAsia="zh-CN"/>
        </w:rPr>
        <w:t>应当作出说明，学</w:t>
      </w:r>
      <w:r>
        <w:rPr>
          <w:rFonts w:hint="eastAsia" w:ascii="仿宋" w:hAnsi="仿宋" w:eastAsia="仿宋" w:cs="宋体"/>
          <w:color w:val="666666"/>
          <w:kern w:val="0"/>
          <w:szCs w:val="32"/>
          <w:lang w:val="en-US" w:eastAsia="zh-CN"/>
        </w:rPr>
        <w:t>院</w:t>
      </w:r>
      <w:r>
        <w:rPr>
          <w:rFonts w:hint="default" w:ascii="仿宋" w:hAnsi="仿宋" w:eastAsia="仿宋" w:cs="宋体"/>
          <w:color w:val="666666"/>
          <w:kern w:val="0"/>
          <w:szCs w:val="32"/>
          <w:lang w:val="en-US" w:eastAsia="zh-CN"/>
        </w:rPr>
        <w:t>根据规定进行处理，情节严重的追究相关当事人责任。</w:t>
      </w:r>
    </w:p>
    <w:p>
      <w:pPr>
        <w:keepNext w:val="0"/>
        <w:keepLines w:val="0"/>
        <w:pageBreakBefore w:val="0"/>
        <w:widowControl/>
        <w:kinsoku/>
        <w:wordWrap/>
        <w:overflowPunct/>
        <w:topLinePunct w:val="0"/>
        <w:autoSpaceDE/>
        <w:autoSpaceDN/>
        <w:bidi w:val="0"/>
        <w:adjustRightInd/>
        <w:snapToGrid/>
        <w:spacing w:line="520" w:lineRule="exact"/>
        <w:ind w:firstLine="640"/>
        <w:jc w:val="center"/>
        <w:textAlignment w:val="auto"/>
        <w:rPr>
          <w:rFonts w:ascii="黑体" w:hAnsi="黑体" w:eastAsia="黑体" w:cs="宋体"/>
          <w:color w:val="666666"/>
          <w:kern w:val="0"/>
          <w:szCs w:val="21"/>
        </w:rPr>
      </w:pPr>
      <w:r>
        <w:rPr>
          <w:rFonts w:hint="eastAsia" w:ascii="黑体" w:hAnsi="黑体" w:eastAsia="黑体" w:cs="宋体"/>
          <w:color w:val="666666"/>
          <w:kern w:val="0"/>
          <w:szCs w:val="32"/>
        </w:rPr>
        <w:t>第</w:t>
      </w:r>
      <w:r>
        <w:rPr>
          <w:rFonts w:hint="eastAsia" w:ascii="黑体" w:hAnsi="黑体" w:eastAsia="黑体" w:cs="宋体"/>
          <w:color w:val="666666"/>
          <w:kern w:val="0"/>
          <w:szCs w:val="32"/>
          <w:lang w:val="en-US" w:eastAsia="zh-CN"/>
        </w:rPr>
        <w:t>七</w:t>
      </w:r>
      <w:r>
        <w:rPr>
          <w:rFonts w:hint="eastAsia" w:ascii="黑体" w:hAnsi="黑体" w:eastAsia="黑体" w:cs="宋体"/>
          <w:color w:val="666666"/>
          <w:kern w:val="0"/>
          <w:szCs w:val="32"/>
        </w:rPr>
        <w:t>章</w:t>
      </w:r>
      <w:r>
        <w:rPr>
          <w:rFonts w:ascii="Calibri" w:hAnsi="Calibri" w:eastAsia="黑体" w:cs="Calibri"/>
          <w:color w:val="666666"/>
          <w:kern w:val="0"/>
          <w:szCs w:val="32"/>
        </w:rPr>
        <w:t> </w:t>
      </w:r>
      <w:r>
        <w:rPr>
          <w:rFonts w:hint="eastAsia" w:ascii="黑体" w:hAnsi="黑体" w:eastAsia="黑体" w:cs="宋体"/>
          <w:color w:val="666666"/>
          <w:kern w:val="0"/>
          <w:szCs w:val="32"/>
        </w:rPr>
        <w:t>资产的处置</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仿宋" w:hAnsi="仿宋" w:eastAsia="仿宋" w:cs="宋体"/>
          <w:color w:val="666666"/>
          <w:kern w:val="0"/>
          <w:szCs w:val="32"/>
        </w:rPr>
      </w:pPr>
      <w:r>
        <w:rPr>
          <w:rFonts w:hint="eastAsia" w:ascii="仿宋" w:hAnsi="仿宋" w:eastAsia="仿宋" w:cs="宋体"/>
          <w:color w:val="666666"/>
          <w:kern w:val="0"/>
          <w:szCs w:val="32"/>
        </w:rPr>
        <w:t>第二十</w:t>
      </w:r>
      <w:r>
        <w:rPr>
          <w:rFonts w:hint="eastAsia" w:ascii="仿宋" w:hAnsi="仿宋" w:eastAsia="仿宋" w:cs="宋体"/>
          <w:color w:val="666666"/>
          <w:kern w:val="0"/>
          <w:szCs w:val="32"/>
          <w:lang w:val="en-US" w:eastAsia="zh-CN"/>
        </w:rPr>
        <w:t>七</w:t>
      </w:r>
      <w:r>
        <w:rPr>
          <w:rFonts w:hint="eastAsia" w:ascii="仿宋" w:hAnsi="仿宋" w:eastAsia="仿宋" w:cs="宋体"/>
          <w:color w:val="666666"/>
          <w:kern w:val="0"/>
          <w:szCs w:val="32"/>
        </w:rPr>
        <w:t>条 学院国有资产处置是指对占有、使用的国有资产进行产权转移或注销产权的行为。处置方式包括调拨、捐赠、有偿转让、报废、报损、置换及其他方式等。</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32"/>
        </w:rPr>
      </w:pPr>
      <w:r>
        <w:rPr>
          <w:rFonts w:hint="eastAsia" w:ascii="仿宋" w:hAnsi="仿宋" w:eastAsia="仿宋" w:cs="宋体"/>
          <w:color w:val="666666"/>
          <w:kern w:val="0"/>
          <w:szCs w:val="32"/>
        </w:rPr>
        <w:t>第二十</w:t>
      </w:r>
      <w:r>
        <w:rPr>
          <w:rFonts w:hint="eastAsia" w:ascii="仿宋" w:hAnsi="仿宋" w:eastAsia="仿宋" w:cs="宋体"/>
          <w:color w:val="666666"/>
          <w:kern w:val="0"/>
          <w:szCs w:val="32"/>
          <w:lang w:val="en-US" w:eastAsia="zh-CN"/>
        </w:rPr>
        <w:t>八</w:t>
      </w:r>
      <w:r>
        <w:rPr>
          <w:rFonts w:hint="eastAsia" w:ascii="仿宋" w:hAnsi="仿宋" w:eastAsia="仿宋" w:cs="宋体"/>
          <w:color w:val="666666"/>
          <w:kern w:val="0"/>
          <w:szCs w:val="32"/>
        </w:rPr>
        <w:t>条 学</w:t>
      </w:r>
      <w:r>
        <w:rPr>
          <w:rFonts w:hint="eastAsia" w:ascii="仿宋" w:hAnsi="仿宋" w:eastAsia="仿宋" w:cs="宋体"/>
          <w:color w:val="666666"/>
          <w:kern w:val="0"/>
          <w:szCs w:val="32"/>
          <w:lang w:val="en-US" w:eastAsia="zh-CN"/>
        </w:rPr>
        <w:t>院</w:t>
      </w:r>
      <w:r>
        <w:rPr>
          <w:rFonts w:hint="eastAsia" w:ascii="仿宋" w:hAnsi="仿宋" w:eastAsia="仿宋" w:cs="宋体"/>
          <w:color w:val="666666"/>
          <w:kern w:val="0"/>
          <w:szCs w:val="32"/>
        </w:rPr>
        <w:t>对下列资产可按程序进行报废、报损处理：</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1.使用年限较长，安全无保证，可能造成危险且不易修复使用的资产；</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2.达到或超过规定的使用年限，丧失效能且不能改装使用的资产；</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3.质量低劣，不符合技术标准，应用中不能满足最低性能指标的资产；</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4.技术性能落后，耗能高，效益低，应该淘汰或国家禁止使用的资产；</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5.腐蚀老化，严重丧失精度性能，且无法修复的资产；</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6.虫蛀、鼠咬、严重损坏无法使用的资产；</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7.因自然灾害、事故或其它原因使资产严重损坏且无法修复的资产；</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8.虽能修复，但维修费用超过现在新购买同类资产单价三分之二的资产；</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9.根据实际情况，确需应该报废的资产。</w:t>
      </w:r>
    </w:p>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hint="default" w:ascii="仿宋" w:hAnsi="仿宋" w:eastAsia="仿宋" w:cs="宋体"/>
          <w:color w:val="666666"/>
          <w:kern w:val="0"/>
          <w:szCs w:val="32"/>
          <w:lang w:val="en-US" w:eastAsia="zh-CN"/>
        </w:rPr>
      </w:pPr>
      <w:r>
        <w:rPr>
          <w:rFonts w:hint="eastAsia" w:ascii="仿宋" w:hAnsi="仿宋" w:eastAsia="仿宋" w:cs="宋体"/>
          <w:color w:val="666666"/>
          <w:kern w:val="0"/>
          <w:szCs w:val="32"/>
          <w:lang w:val="en-US" w:eastAsia="zh-CN"/>
        </w:rPr>
        <w:t>第二十九条</w:t>
      </w:r>
      <w:r>
        <w:rPr>
          <w:rFonts w:hint="eastAsia" w:ascii="仿宋" w:hAnsi="仿宋" w:eastAsia="仿宋" w:cs="宋体"/>
          <w:color w:val="666666"/>
          <w:kern w:val="0"/>
          <w:szCs w:val="32"/>
        </w:rPr>
        <w:t xml:space="preserve"> </w:t>
      </w:r>
      <w:r>
        <w:rPr>
          <w:rFonts w:hint="eastAsia" w:ascii="仿宋" w:hAnsi="仿宋" w:eastAsia="仿宋" w:cs="宋体"/>
          <w:color w:val="666666"/>
          <w:kern w:val="0"/>
          <w:szCs w:val="32"/>
          <w:lang w:val="en-US" w:eastAsia="zh-CN"/>
        </w:rPr>
        <w:t>国有资产处置审批程序</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1.学院拟报废的资产由资产使用人根据报废范围规定的条件对照后提出，按照系（中心）、室进行汇总。属仪器设备的实验中心初审，需报废的由实验中心向学校实验管理中心报告进行鉴定，经鉴定不能报废的资产，根据鉴定意见处理，或进行维修、或调剂、或继续使用。属通用仪器设备的由综合办公室报告资产管理处鉴定，经鉴定不能报废的资产，根据鉴定意见处理，或进行维修、或调剂、或继续使用。</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仿宋" w:hAnsi="仿宋" w:eastAsia="仿宋" w:cs="宋体"/>
          <w:color w:val="666666"/>
          <w:kern w:val="0"/>
          <w:szCs w:val="32"/>
        </w:rPr>
      </w:pPr>
      <w:r>
        <w:rPr>
          <w:rFonts w:hint="eastAsia" w:ascii="仿宋" w:hAnsi="仿宋" w:eastAsia="仿宋" w:cs="宋体"/>
          <w:color w:val="666666"/>
          <w:kern w:val="0"/>
          <w:szCs w:val="32"/>
        </w:rPr>
        <w:t>2.鉴定可报废和符合报废条件的资产,</w:t>
      </w:r>
      <w:r>
        <w:rPr>
          <w:rFonts w:hint="eastAsia" w:ascii="仿宋" w:hAnsi="仿宋" w:eastAsia="仿宋" w:cs="宋体"/>
          <w:color w:val="666666"/>
          <w:kern w:val="0"/>
          <w:szCs w:val="32"/>
          <w:lang w:val="en-US" w:eastAsia="zh-CN"/>
        </w:rPr>
        <w:t>经学院党政联席会审议通过，</w:t>
      </w:r>
      <w:r>
        <w:rPr>
          <w:rFonts w:hint="eastAsia" w:ascii="仿宋" w:hAnsi="仿宋" w:eastAsia="仿宋" w:cs="宋体"/>
          <w:color w:val="666666"/>
          <w:kern w:val="0"/>
          <w:szCs w:val="32"/>
        </w:rPr>
        <w:t>按照《固定资产管理系统》的要求，由学院资产管理员提交资产处置申请报告和拟处置资产清单。</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default" w:ascii="仿宋" w:hAnsi="仿宋" w:eastAsia="仿宋" w:cs="宋体"/>
          <w:color w:val="666666"/>
          <w:kern w:val="0"/>
          <w:szCs w:val="32"/>
          <w:lang w:val="en-US" w:eastAsia="zh-CN"/>
        </w:rPr>
      </w:pPr>
      <w:r>
        <w:rPr>
          <w:rFonts w:hint="eastAsia" w:ascii="仿宋" w:hAnsi="仿宋" w:eastAsia="仿宋" w:cs="宋体"/>
          <w:color w:val="666666"/>
          <w:kern w:val="0"/>
          <w:szCs w:val="32"/>
          <w:lang w:val="en-US" w:eastAsia="zh-CN"/>
        </w:rPr>
        <w:t>3.资产管理处审批后，学院向资产管理处提交《国有资产处置报告单》。</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default" w:ascii="仿宋" w:hAnsi="仿宋" w:eastAsia="仿宋" w:cs="宋体"/>
          <w:color w:val="666666"/>
          <w:kern w:val="0"/>
          <w:szCs w:val="32"/>
          <w:lang w:val="en-US" w:eastAsia="zh-CN"/>
        </w:rPr>
      </w:pPr>
      <w:r>
        <w:rPr>
          <w:rFonts w:hint="eastAsia" w:ascii="仿宋" w:hAnsi="仿宋" w:eastAsia="仿宋" w:cs="宋体"/>
          <w:color w:val="666666"/>
          <w:kern w:val="0"/>
          <w:szCs w:val="32"/>
          <w:lang w:val="en-US" w:eastAsia="zh-CN"/>
        </w:rPr>
        <w:t>4.资产管理处</w:t>
      </w:r>
      <w:r>
        <w:rPr>
          <w:rFonts w:hint="eastAsia" w:ascii="仿宋" w:hAnsi="仿宋" w:eastAsia="仿宋" w:cs="宋体"/>
          <w:color w:val="666666"/>
          <w:kern w:val="0"/>
          <w:szCs w:val="32"/>
        </w:rPr>
        <w:t>负责处置已批准报废资产。</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仿宋" w:hAnsi="仿宋" w:eastAsia="仿宋" w:cs="宋体"/>
          <w:color w:val="666666"/>
          <w:kern w:val="0"/>
          <w:szCs w:val="32"/>
        </w:rPr>
      </w:pPr>
      <w:r>
        <w:rPr>
          <w:rFonts w:hint="eastAsia" w:ascii="仿宋" w:hAnsi="仿宋" w:eastAsia="仿宋" w:cs="宋体"/>
          <w:color w:val="666666"/>
          <w:kern w:val="0"/>
          <w:szCs w:val="32"/>
          <w:lang w:val="en-US" w:eastAsia="zh-CN"/>
        </w:rPr>
        <w:t>5.</w:t>
      </w:r>
      <w:r>
        <w:rPr>
          <w:rFonts w:hint="eastAsia" w:ascii="仿宋" w:hAnsi="仿宋" w:eastAsia="仿宋" w:cs="宋体"/>
          <w:color w:val="666666"/>
          <w:kern w:val="0"/>
          <w:szCs w:val="32"/>
        </w:rPr>
        <w:t>报废资产批准报废及处置后，学院管理员及时处理账目，按报废资产的账面原值抵减相应账户，以保证账实相符。</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default" w:ascii="仿宋" w:hAnsi="仿宋" w:eastAsia="仿宋" w:cs="宋体"/>
          <w:color w:val="666666"/>
          <w:kern w:val="0"/>
          <w:szCs w:val="32"/>
          <w:lang w:val="en-US" w:eastAsia="zh-CN"/>
        </w:rPr>
      </w:pPr>
      <w:r>
        <w:rPr>
          <w:rFonts w:hint="eastAsia" w:ascii="仿宋" w:hAnsi="仿宋" w:eastAsia="仿宋" w:cs="宋体"/>
          <w:color w:val="666666"/>
          <w:kern w:val="0"/>
          <w:szCs w:val="32"/>
          <w:lang w:val="en-US" w:eastAsia="zh-CN"/>
        </w:rPr>
        <w:t>第三十条 经批准处置的国有资产，在资产完全移交之前，原占有、使用人负有资产安全完整的保管责任。</w:t>
      </w:r>
    </w:p>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仿宋" w:hAnsi="仿宋" w:eastAsia="仿宋" w:cs="宋体"/>
          <w:color w:val="666666"/>
          <w:kern w:val="0"/>
          <w:szCs w:val="32"/>
        </w:rPr>
      </w:pPr>
      <w:r>
        <w:rPr>
          <w:rFonts w:hint="eastAsia" w:ascii="仿宋" w:hAnsi="仿宋" w:eastAsia="仿宋" w:cs="宋体"/>
          <w:color w:val="666666"/>
          <w:kern w:val="0"/>
          <w:szCs w:val="32"/>
        </w:rPr>
        <w:t>第</w:t>
      </w:r>
      <w:r>
        <w:rPr>
          <w:rFonts w:hint="eastAsia" w:ascii="仿宋" w:hAnsi="仿宋" w:eastAsia="仿宋" w:cs="宋体"/>
          <w:color w:val="666666"/>
          <w:kern w:val="0"/>
          <w:szCs w:val="32"/>
          <w:lang w:val="en-US" w:eastAsia="zh-CN"/>
        </w:rPr>
        <w:t>三</w:t>
      </w:r>
      <w:r>
        <w:rPr>
          <w:rFonts w:hint="eastAsia" w:ascii="仿宋" w:hAnsi="仿宋" w:eastAsia="仿宋" w:cs="宋体"/>
          <w:color w:val="666666"/>
          <w:kern w:val="0"/>
          <w:szCs w:val="32"/>
        </w:rPr>
        <w:t>十</w:t>
      </w:r>
      <w:r>
        <w:rPr>
          <w:rFonts w:hint="eastAsia" w:ascii="仿宋" w:hAnsi="仿宋" w:eastAsia="仿宋" w:cs="宋体"/>
          <w:color w:val="666666"/>
          <w:kern w:val="0"/>
          <w:szCs w:val="32"/>
          <w:lang w:val="en-US" w:eastAsia="zh-CN"/>
        </w:rPr>
        <w:t>一</w:t>
      </w:r>
      <w:r>
        <w:rPr>
          <w:rFonts w:hint="eastAsia" w:ascii="仿宋" w:hAnsi="仿宋" w:eastAsia="仿宋" w:cs="宋体"/>
          <w:color w:val="666666"/>
          <w:kern w:val="0"/>
          <w:szCs w:val="32"/>
        </w:rPr>
        <w:t>条 资产损失及损坏</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一）资产发生丢失及损坏事故，资产使用人应及时报告所在系（中心）、室负责人。对于重大事故，需保护现场的，要立即保护现场，立即向学院综合办公室和学院领导报告，积极配合调查。查明原因后，通过《国有资产管理系统》做资产处置，打印“资产处置报告单”，报归口管理部门核实后，报资产管理处，按规定程序办理报损审批手续。</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（二）因责任事故造成财产物资丢失、损坏的，均应赔偿。</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1．凡属个人责任丢失财产情况者，按原价或现价赔偿；丢失稀缺珍贵物品、图书按原价的2－10倍赔偿，另有规定的按规定执行。</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2.发生责任事故损坏的财产尚能修复，不降低性能和精度者，应赔偿维修费和损坏的零件费。</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3.被损坏的财产经修复后，其性能、质量较原物降低很多，除按规定赔偿零件费、维修费外，应按原值的10％－30％赔偿。</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（三）由于下列客观原因造成财产丢失损坏，经过使用部门鉴定，可免于赔偿：</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宋体"/>
          <w:color w:val="666666"/>
          <w:kern w:val="0"/>
          <w:szCs w:val="32"/>
        </w:rPr>
      </w:pPr>
      <w:r>
        <w:rPr>
          <w:rFonts w:hint="eastAsia" w:ascii="仿宋" w:hAnsi="仿宋" w:eastAsia="仿宋" w:cs="宋体"/>
          <w:color w:val="666666"/>
          <w:kern w:val="0"/>
          <w:szCs w:val="32"/>
        </w:rPr>
        <w:t>1.因实验操作本身的特殊性引起的损坏，确实难于避免的；</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宋体"/>
          <w:color w:val="666666"/>
          <w:kern w:val="0"/>
          <w:szCs w:val="32"/>
        </w:rPr>
      </w:pPr>
      <w:r>
        <w:rPr>
          <w:rFonts w:hint="eastAsia" w:ascii="仿宋" w:hAnsi="仿宋" w:eastAsia="仿宋" w:cs="宋体"/>
          <w:color w:val="666666"/>
          <w:kern w:val="0"/>
          <w:szCs w:val="32"/>
        </w:rPr>
        <w:t>2.因设备本身缺陷或使用期过长，接近损坏程度，在正常使用时发生的损坏；</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宋体"/>
          <w:color w:val="666666"/>
          <w:kern w:val="0"/>
          <w:szCs w:val="32"/>
        </w:rPr>
      </w:pPr>
      <w:r>
        <w:rPr>
          <w:rFonts w:hint="eastAsia" w:ascii="仿宋" w:hAnsi="仿宋" w:eastAsia="仿宋" w:cs="宋体"/>
          <w:color w:val="666666"/>
          <w:kern w:val="0"/>
          <w:szCs w:val="32"/>
        </w:rPr>
        <w:t>3.经过批准，试用稀缺的仪器设备，试行新的实验操作或检修，虽然采取了预防措施，未能避免的损坏；</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ascii="仿宋" w:hAnsi="仿宋" w:eastAsia="仿宋" w:cs="宋体"/>
          <w:color w:val="666666"/>
          <w:kern w:val="0"/>
          <w:szCs w:val="32"/>
        </w:rPr>
      </w:pPr>
      <w:r>
        <w:rPr>
          <w:rFonts w:hint="eastAsia" w:ascii="仿宋" w:hAnsi="仿宋" w:eastAsia="仿宋" w:cs="宋体"/>
          <w:color w:val="666666"/>
          <w:kern w:val="0"/>
          <w:szCs w:val="32"/>
        </w:rPr>
        <w:t>4.按规定地点存放物资，虽加强了安全措施，仍未避免的被盗损失；</w:t>
      </w:r>
    </w:p>
    <w:p>
      <w:pPr>
        <w:keepNext w:val="0"/>
        <w:keepLines w:val="0"/>
        <w:pageBreakBefore w:val="0"/>
        <w:widowControl/>
        <w:kinsoku/>
        <w:wordWrap/>
        <w:overflowPunct/>
        <w:topLinePunct w:val="0"/>
        <w:autoSpaceDE/>
        <w:autoSpaceDN/>
        <w:bidi w:val="0"/>
        <w:adjustRightInd/>
        <w:snapToGrid/>
        <w:spacing w:line="520" w:lineRule="exact"/>
        <w:ind w:left="640" w:leftChars="200"/>
        <w:textAlignment w:val="auto"/>
        <w:rPr>
          <w:rFonts w:hint="eastAsia" w:ascii="仿宋" w:hAnsi="仿宋" w:eastAsia="仿宋" w:cs="宋体"/>
          <w:color w:val="666666"/>
          <w:kern w:val="0"/>
          <w:szCs w:val="32"/>
        </w:rPr>
      </w:pPr>
      <w:r>
        <w:rPr>
          <w:rFonts w:hint="eastAsia" w:ascii="仿宋" w:hAnsi="仿宋" w:eastAsia="仿宋" w:cs="宋体"/>
          <w:color w:val="666666"/>
          <w:kern w:val="0"/>
          <w:szCs w:val="32"/>
        </w:rPr>
        <w:t>5.由于自然灾害或其它不可抗拒的意外损失；</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ascii="仿宋" w:hAnsi="仿宋" w:eastAsia="仿宋" w:cs="宋体"/>
          <w:color w:val="666666"/>
          <w:kern w:val="0"/>
          <w:szCs w:val="32"/>
        </w:rPr>
      </w:pPr>
      <w:r>
        <w:rPr>
          <w:rFonts w:hint="eastAsia" w:ascii="仿宋" w:hAnsi="仿宋" w:eastAsia="仿宋" w:cs="宋体"/>
          <w:color w:val="666666"/>
          <w:kern w:val="0"/>
          <w:szCs w:val="32"/>
        </w:rPr>
        <w:t>6.因工作性质决定，易破碎易耗品在正常损耗范围之内的损坏；</w:t>
      </w:r>
    </w:p>
    <w:p>
      <w:pPr>
        <w:keepNext w:val="0"/>
        <w:keepLines w:val="0"/>
        <w:pageBreakBefore w:val="0"/>
        <w:widowControl/>
        <w:kinsoku/>
        <w:wordWrap/>
        <w:overflowPunct/>
        <w:topLinePunct w:val="0"/>
        <w:autoSpaceDE/>
        <w:autoSpaceDN/>
        <w:bidi w:val="0"/>
        <w:adjustRightInd/>
        <w:snapToGrid/>
        <w:spacing w:line="520" w:lineRule="exact"/>
        <w:ind w:left="640" w:leftChars="200"/>
        <w:textAlignment w:val="auto"/>
        <w:rPr>
          <w:rFonts w:ascii="仿宋" w:hAnsi="仿宋" w:eastAsia="仿宋" w:cs="宋体"/>
          <w:color w:val="666666"/>
          <w:kern w:val="0"/>
          <w:szCs w:val="32"/>
        </w:rPr>
      </w:pPr>
      <w:r>
        <w:rPr>
          <w:rFonts w:hint="eastAsia" w:ascii="仿宋" w:hAnsi="仿宋" w:eastAsia="仿宋" w:cs="宋体"/>
          <w:color w:val="666666"/>
          <w:kern w:val="0"/>
          <w:szCs w:val="32"/>
        </w:rPr>
        <w:t>7.按规程操作，技术不熟练造成的损坏；</w:t>
      </w:r>
    </w:p>
    <w:p>
      <w:pPr>
        <w:keepNext w:val="0"/>
        <w:keepLines w:val="0"/>
        <w:pageBreakBefore w:val="0"/>
        <w:widowControl/>
        <w:kinsoku/>
        <w:wordWrap/>
        <w:overflowPunct/>
        <w:topLinePunct w:val="0"/>
        <w:autoSpaceDE/>
        <w:autoSpaceDN/>
        <w:bidi w:val="0"/>
        <w:adjustRightInd/>
        <w:snapToGrid/>
        <w:spacing w:line="520" w:lineRule="exact"/>
        <w:ind w:left="640" w:leftChars="200"/>
        <w:textAlignment w:val="auto"/>
        <w:rPr>
          <w:rFonts w:ascii="仿宋" w:hAnsi="仿宋" w:eastAsia="仿宋" w:cs="宋体"/>
          <w:color w:val="666666"/>
          <w:kern w:val="0"/>
          <w:szCs w:val="21"/>
        </w:rPr>
      </w:pPr>
      <w:r>
        <w:rPr>
          <w:rFonts w:hint="eastAsia" w:ascii="仿宋" w:hAnsi="仿宋" w:eastAsia="仿宋" w:cs="宋体"/>
          <w:color w:val="666666"/>
          <w:kern w:val="0"/>
          <w:szCs w:val="32"/>
        </w:rPr>
        <w:t>8.由于其它客观原因造成的损失。</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（四）学院国有资产管理委员会负责审定赔偿额，并报资产归口管理部门和资产管理处备案。出现重大损失事故，按监察部门、保卫部门的有关规定要求，报监察处、保卫处立案处理。</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（五）因责任事故造成财产损失，除按上述规定处理外，学院国有资产管理委员会责令当事人写出书面检查，出具书面证明材料，及时上报资产归口管理部门与资产管理处，否则按隐瞒不报处理。</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（六）对于不负责任、玩忽职守，严重违反操作规程发生事故后隐瞒不报的；态度恶劣的；造成损失重大、后果严重的；除责令赔偿外，应根据具体情节给予行政处分或依法追究刑事责任。</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（七）赔偿金一律缴计划财务处。赔偿人经济上确有困难，难以一次付清的，可以缓期分次从工资中扣付。扣款事宜由计划财务处办理。</w:t>
      </w:r>
    </w:p>
    <w:p>
      <w:pPr>
        <w:keepNext w:val="0"/>
        <w:keepLines w:val="0"/>
        <w:pageBreakBefore w:val="0"/>
        <w:widowControl/>
        <w:kinsoku/>
        <w:wordWrap/>
        <w:overflowPunct/>
        <w:topLinePunct w:val="0"/>
        <w:autoSpaceDE/>
        <w:autoSpaceDN/>
        <w:bidi w:val="0"/>
        <w:adjustRightInd/>
        <w:snapToGrid/>
        <w:spacing w:line="520" w:lineRule="exact"/>
        <w:ind w:firstLine="640"/>
        <w:jc w:val="center"/>
        <w:textAlignment w:val="auto"/>
        <w:rPr>
          <w:rFonts w:ascii="黑体" w:hAnsi="黑体" w:eastAsia="黑体" w:cs="宋体"/>
          <w:color w:val="666666"/>
          <w:kern w:val="0"/>
          <w:szCs w:val="21"/>
        </w:rPr>
      </w:pPr>
      <w:r>
        <w:rPr>
          <w:rFonts w:hint="eastAsia" w:ascii="黑体" w:hAnsi="黑体" w:eastAsia="黑体" w:cs="宋体"/>
          <w:color w:val="666666"/>
          <w:kern w:val="0"/>
          <w:szCs w:val="32"/>
        </w:rPr>
        <w:t>第</w:t>
      </w:r>
      <w:r>
        <w:rPr>
          <w:rFonts w:hint="eastAsia" w:ascii="黑体" w:hAnsi="黑体" w:eastAsia="黑体" w:cs="宋体"/>
          <w:color w:val="666666"/>
          <w:kern w:val="0"/>
          <w:szCs w:val="32"/>
          <w:lang w:val="en-US" w:eastAsia="zh-CN"/>
        </w:rPr>
        <w:t>八</w:t>
      </w:r>
      <w:r>
        <w:rPr>
          <w:rFonts w:hint="eastAsia" w:ascii="黑体" w:hAnsi="黑体" w:eastAsia="黑体" w:cs="宋体"/>
          <w:color w:val="666666"/>
          <w:kern w:val="0"/>
          <w:szCs w:val="32"/>
        </w:rPr>
        <w:t>章</w:t>
      </w:r>
      <w:r>
        <w:rPr>
          <w:rFonts w:ascii="Calibri" w:hAnsi="Calibri" w:eastAsia="黑体" w:cs="Calibri"/>
          <w:color w:val="666666"/>
          <w:kern w:val="0"/>
          <w:szCs w:val="32"/>
        </w:rPr>
        <w:t> </w:t>
      </w:r>
      <w:r>
        <w:rPr>
          <w:rFonts w:hint="eastAsia" w:ascii="黑体" w:hAnsi="黑体" w:eastAsia="黑体" w:cs="宋体"/>
          <w:color w:val="666666"/>
          <w:kern w:val="0"/>
          <w:szCs w:val="32"/>
        </w:rPr>
        <w:t>资产报告制度</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第</w:t>
      </w:r>
      <w:r>
        <w:rPr>
          <w:rFonts w:hint="eastAsia" w:ascii="仿宋" w:hAnsi="仿宋" w:eastAsia="仿宋" w:cs="宋体"/>
          <w:color w:val="666666"/>
          <w:kern w:val="0"/>
          <w:szCs w:val="32"/>
          <w:lang w:val="en-US" w:eastAsia="zh-CN"/>
        </w:rPr>
        <w:t>三十二</w:t>
      </w:r>
      <w:r>
        <w:rPr>
          <w:rFonts w:hint="eastAsia" w:ascii="仿宋" w:hAnsi="仿宋" w:eastAsia="仿宋" w:cs="宋体"/>
          <w:color w:val="666666"/>
          <w:kern w:val="0"/>
          <w:szCs w:val="32"/>
        </w:rPr>
        <w:t>条</w:t>
      </w:r>
      <w:r>
        <w:rPr>
          <w:rFonts w:ascii="Calibri" w:hAnsi="Calibri" w:eastAsia="仿宋" w:cs="Calibri"/>
          <w:color w:val="666666"/>
          <w:kern w:val="0"/>
          <w:szCs w:val="32"/>
        </w:rPr>
        <w:t> </w:t>
      </w:r>
      <w:r>
        <w:rPr>
          <w:rFonts w:hint="eastAsia" w:ascii="仿宋" w:hAnsi="仿宋" w:eastAsia="仿宋" w:cs="宋体"/>
          <w:color w:val="666666"/>
          <w:kern w:val="0"/>
          <w:szCs w:val="32"/>
        </w:rPr>
        <w:t>学院按照学校相关制度要求，定期做出报告，要做到报告内容完整，数字真实、准确，对国有资产的变动、使用和运营、结存情况做出文字分析说明。</w:t>
      </w:r>
    </w:p>
    <w:p>
      <w:pPr>
        <w:keepNext w:val="0"/>
        <w:keepLines w:val="0"/>
        <w:pageBreakBefore w:val="0"/>
        <w:widowControl/>
        <w:kinsoku/>
        <w:wordWrap/>
        <w:overflowPunct/>
        <w:topLinePunct w:val="0"/>
        <w:autoSpaceDE/>
        <w:autoSpaceDN/>
        <w:bidi w:val="0"/>
        <w:adjustRightInd/>
        <w:snapToGrid/>
        <w:spacing w:line="520" w:lineRule="exact"/>
        <w:ind w:firstLine="640"/>
        <w:jc w:val="center"/>
        <w:textAlignment w:val="auto"/>
        <w:rPr>
          <w:rFonts w:ascii="黑体" w:hAnsi="黑体" w:eastAsia="黑体" w:cs="宋体"/>
          <w:color w:val="666666"/>
          <w:kern w:val="0"/>
          <w:szCs w:val="21"/>
        </w:rPr>
      </w:pPr>
      <w:r>
        <w:rPr>
          <w:rFonts w:hint="eastAsia" w:ascii="黑体" w:hAnsi="黑体" w:eastAsia="黑体" w:cs="宋体"/>
          <w:color w:val="666666"/>
          <w:kern w:val="0"/>
          <w:szCs w:val="32"/>
        </w:rPr>
        <w:t>第</w:t>
      </w:r>
      <w:r>
        <w:rPr>
          <w:rFonts w:hint="eastAsia" w:ascii="黑体" w:hAnsi="黑体" w:eastAsia="黑体" w:cs="宋体"/>
          <w:color w:val="666666"/>
          <w:kern w:val="0"/>
          <w:szCs w:val="32"/>
          <w:lang w:val="en-US" w:eastAsia="zh-CN"/>
        </w:rPr>
        <w:t>九</w:t>
      </w:r>
      <w:r>
        <w:rPr>
          <w:rFonts w:hint="eastAsia" w:ascii="黑体" w:hAnsi="黑体" w:eastAsia="黑体" w:cs="宋体"/>
          <w:color w:val="666666"/>
          <w:kern w:val="0"/>
          <w:szCs w:val="32"/>
        </w:rPr>
        <w:t>章</w:t>
      </w:r>
      <w:r>
        <w:rPr>
          <w:rFonts w:ascii="Calibri" w:hAnsi="Calibri" w:eastAsia="黑体" w:cs="Calibri"/>
          <w:color w:val="666666"/>
          <w:kern w:val="0"/>
          <w:szCs w:val="32"/>
        </w:rPr>
        <w:t> </w:t>
      </w:r>
      <w:r>
        <w:rPr>
          <w:rFonts w:hint="eastAsia" w:ascii="黑体" w:hAnsi="黑体" w:eastAsia="黑体" w:cs="宋体"/>
          <w:color w:val="666666"/>
          <w:kern w:val="0"/>
          <w:szCs w:val="32"/>
        </w:rPr>
        <w:t>责任与奖惩</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第</w:t>
      </w:r>
      <w:r>
        <w:rPr>
          <w:rFonts w:hint="eastAsia" w:ascii="仿宋" w:hAnsi="仿宋" w:eastAsia="仿宋" w:cs="宋体"/>
          <w:color w:val="666666"/>
          <w:kern w:val="0"/>
          <w:szCs w:val="32"/>
          <w:lang w:val="en-US" w:eastAsia="zh-CN"/>
        </w:rPr>
        <w:t>三十三</w:t>
      </w:r>
      <w:r>
        <w:rPr>
          <w:rFonts w:hint="eastAsia" w:ascii="仿宋" w:hAnsi="仿宋" w:eastAsia="仿宋" w:cs="宋体"/>
          <w:color w:val="666666"/>
          <w:kern w:val="0"/>
          <w:szCs w:val="32"/>
        </w:rPr>
        <w:t>条</w:t>
      </w:r>
      <w:r>
        <w:rPr>
          <w:rFonts w:ascii="Calibri" w:hAnsi="Calibri" w:eastAsia="仿宋" w:cs="Calibri"/>
          <w:color w:val="666666"/>
          <w:kern w:val="0"/>
          <w:szCs w:val="32"/>
        </w:rPr>
        <w:t> </w:t>
      </w:r>
      <w:r>
        <w:rPr>
          <w:rFonts w:hint="eastAsia" w:ascii="仿宋" w:hAnsi="仿宋" w:eastAsia="仿宋" w:cs="宋体"/>
          <w:color w:val="666666"/>
          <w:kern w:val="0"/>
          <w:szCs w:val="32"/>
        </w:rPr>
        <w:t>学院教职工，都有管好、用好国有资产的义务和责任，依法维护学校资产的安全完整，并实现保值增值。</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第</w:t>
      </w:r>
      <w:r>
        <w:rPr>
          <w:rFonts w:hint="eastAsia" w:ascii="仿宋" w:hAnsi="仿宋" w:eastAsia="仿宋" w:cs="宋体"/>
          <w:color w:val="666666"/>
          <w:kern w:val="0"/>
          <w:szCs w:val="32"/>
          <w:lang w:val="en-US" w:eastAsia="zh-CN"/>
        </w:rPr>
        <w:t>三十四</w:t>
      </w:r>
      <w:r>
        <w:rPr>
          <w:rFonts w:hint="eastAsia" w:ascii="仿宋" w:hAnsi="仿宋" w:eastAsia="仿宋" w:cs="宋体"/>
          <w:color w:val="666666"/>
          <w:kern w:val="0"/>
          <w:szCs w:val="32"/>
        </w:rPr>
        <w:t>条</w:t>
      </w:r>
      <w:r>
        <w:rPr>
          <w:rFonts w:ascii="Calibri" w:hAnsi="Calibri" w:eastAsia="仿宋" w:cs="Calibri"/>
          <w:color w:val="666666"/>
          <w:kern w:val="0"/>
          <w:szCs w:val="32"/>
        </w:rPr>
        <w:t> </w:t>
      </w:r>
      <w:r>
        <w:rPr>
          <w:rFonts w:hint="eastAsia" w:ascii="仿宋" w:hAnsi="仿宋" w:eastAsia="仿宋" w:cs="宋体"/>
          <w:color w:val="666666"/>
          <w:kern w:val="0"/>
          <w:szCs w:val="32"/>
        </w:rPr>
        <w:t>对在国有资产管理中有创新，运用和推广现代技术并取得显著效果的；对建立健全各项规章制度，认真完成各项工作任务成绩显著的；表现突出的单位及工作人员，予以表彰和奖励。</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第</w:t>
      </w:r>
      <w:r>
        <w:rPr>
          <w:rFonts w:hint="eastAsia" w:ascii="仿宋" w:hAnsi="仿宋" w:eastAsia="仿宋" w:cs="宋体"/>
          <w:color w:val="666666"/>
          <w:kern w:val="0"/>
          <w:szCs w:val="32"/>
          <w:lang w:val="en-US" w:eastAsia="zh-CN"/>
        </w:rPr>
        <w:t>三十五</w:t>
      </w:r>
      <w:r>
        <w:rPr>
          <w:rFonts w:hint="eastAsia" w:ascii="仿宋" w:hAnsi="仿宋" w:eastAsia="仿宋" w:cs="宋体"/>
          <w:color w:val="666666"/>
          <w:kern w:val="0"/>
          <w:szCs w:val="32"/>
        </w:rPr>
        <w:t>条</w:t>
      </w:r>
      <w:r>
        <w:rPr>
          <w:rFonts w:ascii="Calibri" w:hAnsi="Calibri" w:eastAsia="仿宋" w:cs="Calibri"/>
          <w:color w:val="666666"/>
          <w:kern w:val="0"/>
          <w:szCs w:val="32"/>
        </w:rPr>
        <w:t> </w:t>
      </w:r>
      <w:r>
        <w:rPr>
          <w:rFonts w:hint="eastAsia" w:ascii="仿宋" w:hAnsi="仿宋" w:eastAsia="仿宋" w:cs="宋体"/>
          <w:color w:val="666666"/>
          <w:kern w:val="0"/>
          <w:szCs w:val="32"/>
        </w:rPr>
        <w:t>各系（中心）、室，有下列行为之一的，国有资产管理领导小组有权责令其改正，并对系（中心）、室主任和直接责任人追究相应责任。</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（一）未按规定履行职责，对所使用和管理的资产登记不清、报告不实和管理混乱，造成资产严重流失和损坏不汇报、不采取措施的；</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（二）擅自转让、处置资产和将非经营性资产转作经营投资的；</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（三）弄虚作假，以各种名义侵占国有资产和利用职权谋取私利的；</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（四）对用于经营性投资的资产不认真进行监督管理，不履行投资者权益上交资产收益的。</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第</w:t>
      </w:r>
      <w:r>
        <w:rPr>
          <w:rFonts w:hint="eastAsia" w:ascii="仿宋" w:hAnsi="仿宋" w:eastAsia="仿宋" w:cs="宋体"/>
          <w:color w:val="666666"/>
          <w:kern w:val="0"/>
          <w:szCs w:val="32"/>
          <w:lang w:val="en-US" w:eastAsia="zh-CN"/>
        </w:rPr>
        <w:t>三十六</w:t>
      </w:r>
      <w:r>
        <w:rPr>
          <w:rFonts w:hint="eastAsia" w:ascii="仿宋" w:hAnsi="仿宋" w:eastAsia="仿宋" w:cs="宋体"/>
          <w:color w:val="666666"/>
          <w:kern w:val="0"/>
          <w:szCs w:val="32"/>
        </w:rPr>
        <w:t>条</w:t>
      </w:r>
      <w:r>
        <w:rPr>
          <w:rFonts w:ascii="Calibri" w:hAnsi="Calibri" w:eastAsia="仿宋" w:cs="Calibri"/>
          <w:color w:val="666666"/>
          <w:kern w:val="0"/>
          <w:szCs w:val="32"/>
        </w:rPr>
        <w:t> </w:t>
      </w:r>
      <w:r>
        <w:rPr>
          <w:rFonts w:hint="eastAsia" w:ascii="仿宋" w:hAnsi="仿宋" w:eastAsia="仿宋" w:cs="宋体"/>
          <w:bCs/>
          <w:color w:val="666666"/>
          <w:kern w:val="0"/>
        </w:rPr>
        <w:t>本办法自发布之日起执行。</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cs="宋体"/>
          <w:color w:val="666666"/>
          <w:kern w:val="0"/>
          <w:szCs w:val="21"/>
        </w:rPr>
      </w:pPr>
      <w:r>
        <w:rPr>
          <w:rFonts w:hint="eastAsia" w:ascii="仿宋" w:hAnsi="仿宋" w:eastAsia="仿宋" w:cs="宋体"/>
          <w:color w:val="666666"/>
          <w:kern w:val="0"/>
          <w:szCs w:val="32"/>
        </w:rPr>
        <w:t>第三十</w:t>
      </w:r>
      <w:r>
        <w:rPr>
          <w:rFonts w:hint="eastAsia" w:ascii="仿宋" w:hAnsi="仿宋" w:eastAsia="仿宋" w:cs="宋体"/>
          <w:color w:val="666666"/>
          <w:kern w:val="0"/>
          <w:szCs w:val="32"/>
          <w:lang w:val="en-US" w:eastAsia="zh-CN"/>
        </w:rPr>
        <w:t>七</w:t>
      </w:r>
      <w:r>
        <w:rPr>
          <w:rFonts w:hint="eastAsia" w:ascii="仿宋" w:hAnsi="仿宋" w:eastAsia="仿宋" w:cs="宋体"/>
          <w:color w:val="666666"/>
          <w:kern w:val="0"/>
          <w:szCs w:val="32"/>
        </w:rPr>
        <w:t>条</w:t>
      </w:r>
      <w:r>
        <w:rPr>
          <w:rFonts w:ascii="Calibri" w:hAnsi="Calibri" w:eastAsia="仿宋" w:cs="Calibri"/>
          <w:color w:val="666666"/>
          <w:kern w:val="0"/>
          <w:szCs w:val="32"/>
        </w:rPr>
        <w:t> </w:t>
      </w:r>
      <w:r>
        <w:rPr>
          <w:rFonts w:hint="eastAsia" w:ascii="仿宋" w:hAnsi="仿宋" w:eastAsia="仿宋" w:cs="宋体"/>
          <w:bCs/>
          <w:color w:val="666666"/>
          <w:kern w:val="0"/>
        </w:rPr>
        <w:t>本办法由党政联席会议负责解释。</w:t>
      </w:r>
    </w:p>
    <w:p>
      <w:pPr>
        <w:widowControl/>
        <w:spacing w:line="560" w:lineRule="exact"/>
        <w:jc w:val="right"/>
        <w:rPr>
          <w:rFonts w:ascii="仿宋" w:hAnsi="仿宋" w:eastAsia="仿宋" w:cs="宋体"/>
          <w:b/>
          <w:bCs/>
          <w:color w:val="666666"/>
          <w:kern w:val="0"/>
          <w:szCs w:val="32"/>
        </w:rPr>
      </w:pPr>
      <w:r>
        <w:rPr>
          <w:rFonts w:hint="eastAsia" w:ascii="仿宋" w:hAnsi="仿宋" w:eastAsia="仿宋" w:cs="宋体"/>
          <w:b/>
          <w:bCs/>
          <w:color w:val="666666"/>
          <w:kern w:val="0"/>
          <w:szCs w:val="32"/>
        </w:rPr>
        <w:t xml:space="preserve">             </w:t>
      </w:r>
    </w:p>
    <w:sectPr>
      <w:headerReference r:id="rId3" w:type="default"/>
      <w:footerReference r:id="rId4" w:type="default"/>
      <w:pgSz w:w="11906" w:h="16838"/>
      <w:pgMar w:top="1247" w:right="1417" w:bottom="1134"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u5b8bu4f53">
    <w:altName w:val="Segoe Print"/>
    <w:panose1 w:val="020B0604020202020204"/>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
    <w:altName w:val="宋体"/>
    <w:panose1 w:val="020B0604020202020204"/>
    <w:charset w:val="86"/>
    <w:family w:val="roman"/>
    <w:pitch w:val="default"/>
    <w:sig w:usb0="00000000" w:usb1="00000000" w:usb2="00000010" w:usb3="00000000" w:csb0="00040000" w:csb1="00000000"/>
  </w:font>
  <w:font w:name="ˎ̥">
    <w:altName w:val="Times New Roman"/>
    <w:panose1 w:val="020B0604020202020204"/>
    <w:charset w:val="00"/>
    <w:family w:val="roman"/>
    <w:pitch w:val="default"/>
    <w:sig w:usb0="00000000" w:usb1="00000000" w:usb2="00000000" w:usb3="00000000" w:csb0="00000000"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754687"/>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7F555"/>
    <w:multiLevelType w:val="singleLevel"/>
    <w:tmpl w:val="C057F555"/>
    <w:lvl w:ilvl="0" w:tentative="0">
      <w:start w:val="9"/>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ZGUxNDAyNDRmMjFhMDI3NDBiODY1YzM0NmE2YzIifQ=="/>
  </w:docVars>
  <w:rsids>
    <w:rsidRoot w:val="00A4133C"/>
    <w:rsid w:val="000455A1"/>
    <w:rsid w:val="000905EC"/>
    <w:rsid w:val="00091A85"/>
    <w:rsid w:val="000A1B94"/>
    <w:rsid w:val="000A3F19"/>
    <w:rsid w:val="000B554F"/>
    <w:rsid w:val="000D3E1F"/>
    <w:rsid w:val="000F29AF"/>
    <w:rsid w:val="0011644D"/>
    <w:rsid w:val="001255F7"/>
    <w:rsid w:val="00144CAE"/>
    <w:rsid w:val="001823ED"/>
    <w:rsid w:val="001826DD"/>
    <w:rsid w:val="001E2600"/>
    <w:rsid w:val="00221D7E"/>
    <w:rsid w:val="002352B8"/>
    <w:rsid w:val="0026572B"/>
    <w:rsid w:val="0029335B"/>
    <w:rsid w:val="002D3640"/>
    <w:rsid w:val="0035032C"/>
    <w:rsid w:val="003614F6"/>
    <w:rsid w:val="003A3F16"/>
    <w:rsid w:val="003A4EE2"/>
    <w:rsid w:val="003B19BB"/>
    <w:rsid w:val="003F1CA3"/>
    <w:rsid w:val="00427C4A"/>
    <w:rsid w:val="00460263"/>
    <w:rsid w:val="004838D5"/>
    <w:rsid w:val="004C086F"/>
    <w:rsid w:val="004C18AA"/>
    <w:rsid w:val="0050020F"/>
    <w:rsid w:val="0054244B"/>
    <w:rsid w:val="00542F99"/>
    <w:rsid w:val="00550ABA"/>
    <w:rsid w:val="00557562"/>
    <w:rsid w:val="00580AD4"/>
    <w:rsid w:val="00583993"/>
    <w:rsid w:val="0058620F"/>
    <w:rsid w:val="005C741E"/>
    <w:rsid w:val="005E7F48"/>
    <w:rsid w:val="00600787"/>
    <w:rsid w:val="0065071A"/>
    <w:rsid w:val="00660D08"/>
    <w:rsid w:val="00663E19"/>
    <w:rsid w:val="0069434E"/>
    <w:rsid w:val="006A0B94"/>
    <w:rsid w:val="006B152A"/>
    <w:rsid w:val="007162FC"/>
    <w:rsid w:val="007250DF"/>
    <w:rsid w:val="00734996"/>
    <w:rsid w:val="00755C17"/>
    <w:rsid w:val="00770BB2"/>
    <w:rsid w:val="0078780B"/>
    <w:rsid w:val="00891E44"/>
    <w:rsid w:val="00893F17"/>
    <w:rsid w:val="008A22F5"/>
    <w:rsid w:val="008B4035"/>
    <w:rsid w:val="008C6ED5"/>
    <w:rsid w:val="0091447B"/>
    <w:rsid w:val="00916F96"/>
    <w:rsid w:val="00932902"/>
    <w:rsid w:val="00967226"/>
    <w:rsid w:val="009852ED"/>
    <w:rsid w:val="009C4773"/>
    <w:rsid w:val="009C7804"/>
    <w:rsid w:val="009D2BB8"/>
    <w:rsid w:val="009E2A85"/>
    <w:rsid w:val="009F55FA"/>
    <w:rsid w:val="00A05DFF"/>
    <w:rsid w:val="00A13EF3"/>
    <w:rsid w:val="00A4133C"/>
    <w:rsid w:val="00A60958"/>
    <w:rsid w:val="00A81B75"/>
    <w:rsid w:val="00B00962"/>
    <w:rsid w:val="00B05313"/>
    <w:rsid w:val="00C026C2"/>
    <w:rsid w:val="00C13FDA"/>
    <w:rsid w:val="00C16693"/>
    <w:rsid w:val="00C66146"/>
    <w:rsid w:val="00C815EC"/>
    <w:rsid w:val="00CD5B11"/>
    <w:rsid w:val="00D2015B"/>
    <w:rsid w:val="00D22954"/>
    <w:rsid w:val="00DA6812"/>
    <w:rsid w:val="00DD5F3D"/>
    <w:rsid w:val="00E000A2"/>
    <w:rsid w:val="00E3401B"/>
    <w:rsid w:val="00E341E4"/>
    <w:rsid w:val="00EA7F73"/>
    <w:rsid w:val="00EE59A8"/>
    <w:rsid w:val="00F853CE"/>
    <w:rsid w:val="00FC597C"/>
    <w:rsid w:val="00FC6D41"/>
    <w:rsid w:val="00FC7484"/>
    <w:rsid w:val="047C11FD"/>
    <w:rsid w:val="06F5622F"/>
    <w:rsid w:val="13567E3B"/>
    <w:rsid w:val="152069BD"/>
    <w:rsid w:val="1D5B5D86"/>
    <w:rsid w:val="227F2308"/>
    <w:rsid w:val="27DF57C8"/>
    <w:rsid w:val="2A840411"/>
    <w:rsid w:val="36A57317"/>
    <w:rsid w:val="3CA86B1B"/>
    <w:rsid w:val="3D0E1422"/>
    <w:rsid w:val="3E3C25D1"/>
    <w:rsid w:val="48262D64"/>
    <w:rsid w:val="48C12F4D"/>
    <w:rsid w:val="5067158A"/>
    <w:rsid w:val="506740EF"/>
    <w:rsid w:val="5717111C"/>
    <w:rsid w:val="57D065E2"/>
    <w:rsid w:val="5CF973F8"/>
    <w:rsid w:val="5D4E18E9"/>
    <w:rsid w:val="5FA73DA3"/>
    <w:rsid w:val="6CF13CA4"/>
    <w:rsid w:val="6DFA068A"/>
    <w:rsid w:val="6F722C08"/>
    <w:rsid w:val="73E87F01"/>
    <w:rsid w:val="77033097"/>
    <w:rsid w:val="77EA1D17"/>
    <w:rsid w:val="7A920440"/>
    <w:rsid w:val="7C8124A7"/>
    <w:rsid w:val="7DB63CC6"/>
    <w:rsid w:val="7F8C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0"/>
    <w:pPr>
      <w:spacing w:before="100" w:beforeAutospacing="1" w:after="100" w:afterAutospacing="1" w:line="15" w:lineRule="atLeast"/>
      <w:jc w:val="left"/>
    </w:pPr>
    <w:rPr>
      <w:rFonts w:ascii="u5b8bu4f53" w:hAnsi="u5b8bu4f53" w:eastAsia="u5b8bu4f53"/>
      <w:color w:val="333333"/>
      <w:kern w:val="0"/>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autoRedefine/>
    <w:semiHidden/>
    <w:qFormat/>
    <w:uiPriority w:val="99"/>
    <w:rPr>
      <w:sz w:val="18"/>
      <w:szCs w:val="18"/>
    </w:rPr>
  </w:style>
  <w:style w:type="character" w:customStyle="1" w:styleId="10">
    <w:name w:val="页脚 字符"/>
    <w:basedOn w:val="8"/>
    <w:link w:val="3"/>
    <w:autoRedefine/>
    <w:qFormat/>
    <w:uiPriority w:val="99"/>
    <w:rPr>
      <w:sz w:val="18"/>
      <w:szCs w:val="18"/>
    </w:rPr>
  </w:style>
  <w:style w:type="character" w:customStyle="1" w:styleId="11">
    <w:name w:val="批注框文本 字符"/>
    <w:basedOn w:val="8"/>
    <w:link w:val="2"/>
    <w:autoRedefine/>
    <w:semiHidden/>
    <w:qFormat/>
    <w:uiPriority w:val="99"/>
    <w:rPr>
      <w:rFonts w:ascii="Times New Roman" w:hAnsi="Times New Roman" w:eastAsia="仿宋_GB2312" w:cs="Times New Roman"/>
      <w:sz w:val="18"/>
      <w:szCs w:val="18"/>
    </w:rPr>
  </w:style>
  <w:style w:type="paragraph" w:styleId="12">
    <w:name w:val="List Paragraph"/>
    <w:basedOn w:val="1"/>
    <w:autoRedefine/>
    <w:qFormat/>
    <w:uiPriority w:val="34"/>
    <w:pPr>
      <w:ind w:firstLine="420" w:firstLineChars="200"/>
    </w:pPr>
    <w:rPr>
      <w:rFonts w:asciiTheme="minorHAnsi" w:hAnsiTheme="minorHAnsi" w:eastAsiaTheme="minorEastAsia" w:cstheme="minorBidi"/>
      <w:sz w:val="21"/>
      <w:szCs w:val="22"/>
    </w:rPr>
  </w:style>
  <w:style w:type="character" w:customStyle="1" w:styleId="13">
    <w:name w:val="fontstyle11"/>
    <w:basedOn w:val="8"/>
    <w:autoRedefine/>
    <w:qFormat/>
    <w:uiPriority w:val="0"/>
    <w:rPr>
      <w:rFonts w:hint="eastAsia" w:ascii="仿宋" w:hAnsi="仿宋" w:eastAsia="仿宋"/>
      <w:color w:val="000000"/>
      <w:sz w:val="32"/>
      <w:szCs w:val="32"/>
    </w:rPr>
  </w:style>
  <w:style w:type="character" w:customStyle="1" w:styleId="14">
    <w:name w:val="fontstyle01"/>
    <w:basedOn w:val="8"/>
    <w:autoRedefine/>
    <w:qFormat/>
    <w:uiPriority w:val="0"/>
    <w:rPr>
      <w:rFonts w:hint="eastAsia" w:ascii="方正小标宋" w:eastAsia="方正小标宋"/>
      <w:color w:val="00000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880</Words>
  <Characters>5019</Characters>
  <Lines>41</Lines>
  <Paragraphs>11</Paragraphs>
  <TotalTime>74</TotalTime>
  <ScaleCrop>false</ScaleCrop>
  <LinksUpToDate>false</LinksUpToDate>
  <CharactersWithSpaces>5888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2017-05-15T09:21:00Z</dcterms:created>
  <dc:creator>lenovo</dc:creator>
  <cp:lastModifiedBy>niusi</cp:lastModifiedBy>
  <cp:lastPrinted>2017-11-14T01:42:00Z</cp:lastPrinted>
  <dcterms:modified xsi:type="dcterms:W3CDTF">2024-03-04T06:35:17Z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D9F2E11CF117422681BCFAB85193E070</vt:lpwstr>
  </property>
</Properties>
</file>