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C4" w:rsidRPr="008D14C4" w:rsidRDefault="008D14C4" w:rsidP="008D14C4">
      <w:pPr>
        <w:widowControl/>
        <w:shd w:val="clear" w:color="auto" w:fill="FFFFFF"/>
        <w:spacing w:after="100" w:afterAutospacing="1"/>
        <w:jc w:val="center"/>
        <w:outlineLvl w:val="1"/>
        <w:rPr>
          <w:rFonts w:ascii="Segoe UI" w:eastAsia="宋体" w:hAnsi="Segoe UI" w:cs="Segoe UI"/>
          <w:color w:val="212529"/>
          <w:kern w:val="0"/>
          <w:sz w:val="36"/>
          <w:szCs w:val="36"/>
        </w:rPr>
      </w:pPr>
      <w:r w:rsidRPr="008D14C4">
        <w:rPr>
          <w:rFonts w:ascii="Segoe UI" w:eastAsia="宋体" w:hAnsi="Segoe UI" w:cs="Segoe UI"/>
          <w:color w:val="212529"/>
          <w:kern w:val="0"/>
          <w:sz w:val="36"/>
          <w:szCs w:val="36"/>
        </w:rPr>
        <w:t>山东理工大学教职工因公临时出国手续办理流程</w:t>
      </w:r>
    </w:p>
    <w:p w:rsidR="008D14C4" w:rsidRPr="008D14C4" w:rsidRDefault="008D14C4" w:rsidP="008D14C4">
      <w:pPr>
        <w:widowControl/>
        <w:shd w:val="clear" w:color="auto" w:fill="FFFFFF"/>
        <w:spacing w:after="100" w:afterAutospacing="1" w:line="480" w:lineRule="auto"/>
        <w:ind w:firstLine="480"/>
        <w:jc w:val="center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269850" cy="7958784"/>
            <wp:effectExtent l="0" t="0" r="0" b="4445"/>
            <wp:docPr id="3" name="图片 3" descr="https://oice.sdut.edu.cn/_upload/article/images/9e/df/0ba97a764cb8bae22dcdfae40214/f2ae8af1-b884-42da-9911-98dd818c4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ice.sdut.edu.cn/_upload/article/images/9e/df/0ba97a764cb8bae22dcdfae40214/f2ae8af1-b884-42da-9911-98dd818c4a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9" r="8641" b="1541"/>
                    <a:stretch/>
                  </pic:blipFill>
                  <pic:spPr bwMode="auto">
                    <a:xfrm>
                      <a:off x="0" y="0"/>
                      <a:ext cx="4282190" cy="79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4C4" w:rsidRPr="008D14C4" w:rsidRDefault="008D14C4" w:rsidP="008D14C4">
      <w:pPr>
        <w:widowControl/>
        <w:shd w:val="clear" w:color="auto" w:fill="FFFFFF"/>
        <w:spacing w:line="480" w:lineRule="auto"/>
        <w:ind w:firstLine="480"/>
        <w:jc w:val="center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方正小标宋简体" w:eastAsia="方正小标宋简体" w:hAnsi="Segoe UI" w:cs="Segoe UI" w:hint="eastAsia"/>
          <w:color w:val="212529"/>
          <w:kern w:val="0"/>
          <w:sz w:val="32"/>
          <w:szCs w:val="32"/>
        </w:rPr>
        <w:lastRenderedPageBreak/>
        <w:t>因公临时出国人员材料准备清单</w:t>
      </w:r>
    </w:p>
    <w:p w:rsid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黑体" w:eastAsia="黑体" w:hAnsi="黑体" w:cs="Segoe UI"/>
          <w:color w:val="212529"/>
          <w:kern w:val="0"/>
          <w:sz w:val="27"/>
          <w:szCs w:val="27"/>
        </w:rPr>
      </w:pPr>
      <w:r w:rsidRPr="008D14C4">
        <w:rPr>
          <w:rFonts w:ascii="黑体" w:eastAsia="黑体" w:hAnsi="黑体" w:cs="Segoe UI" w:hint="eastAsia"/>
          <w:color w:val="212529"/>
          <w:kern w:val="0"/>
          <w:sz w:val="27"/>
          <w:szCs w:val="27"/>
        </w:rPr>
        <w:t>第一步：因公临时出国校内审批通过后，将申报材料交至国际处。</w:t>
      </w:r>
    </w:p>
    <w:tbl>
      <w:tblPr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516"/>
        <w:gridCol w:w="4820"/>
      </w:tblGrid>
      <w:tr w:rsidR="008D14C4" w:rsidRPr="008D14C4" w:rsidTr="008D14C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材料要求</w:t>
            </w:r>
          </w:p>
        </w:tc>
      </w:tr>
      <w:tr w:rsidR="008D14C4" w:rsidRPr="008D14C4" w:rsidTr="008D14C4"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</w:t>
            </w: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</w:t>
            </w: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</w:t>
            </w:r>
          </w:p>
          <w:p w:rsidR="008D14C4" w:rsidRPr="008D14C4" w:rsidRDefault="008D14C4" w:rsidP="008650D1">
            <w:pPr>
              <w:widowControl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D14C4" w:rsidRPr="008D14C4" w:rsidRDefault="008D14C4" w:rsidP="008650D1">
            <w:pPr>
              <w:widowControl/>
              <w:spacing w:after="100" w:afterAutospacing="1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1.因公出国、赴港澳任务呈报表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WORD版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2.外文邀请函及翻译件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PDF版或WORD版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3.经费预算审核表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纸质版（请按照表格后附的填表说明填写，国际处和计划财务处负责人签字盖章后，交回国际处）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4.因公出国（境）团组保证书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纸质版（出访团团长签字）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5.因公临时出国人员备案表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纸质版、一式两份（处级干部交至组织部签字盖章，其他老师交至人力资源处签字盖章，完成后将一份交回国际处）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6.身份证复印件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纸质版（身份证正反面复印到A4纸上）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7.户口本个人信息页复印件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纸质版（新申办护照、通行证人员提供）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8.35mm*45mm白底不露牙彩色照片一张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纸质版（新申办护照、通行证人员提供）</w:t>
            </w:r>
          </w:p>
        </w:tc>
      </w:tr>
      <w:tr w:rsidR="008D14C4" w:rsidRPr="008D14C4" w:rsidTr="008D14C4"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4C4" w:rsidRPr="008D14C4" w:rsidRDefault="008D14C4" w:rsidP="008650D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9.因公护照（通行证）申请卡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纸质版（新申办护照、通行证人员签字）</w:t>
            </w:r>
          </w:p>
        </w:tc>
      </w:tr>
      <w:tr w:rsidR="008D14C4" w:rsidRPr="008D14C4" w:rsidTr="008D14C4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领取材料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《生物信息采集函》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650D1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纸质版（新申办护照、通行证人员领取）</w:t>
            </w:r>
          </w:p>
        </w:tc>
      </w:tr>
    </w:tbl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Segoe UI" w:eastAsia="宋体" w:hAnsi="Segoe UI" w:cs="Segoe UI" w:hint="eastAsia"/>
          <w:color w:val="212529"/>
          <w:kern w:val="0"/>
          <w:sz w:val="24"/>
          <w:szCs w:val="24"/>
        </w:rPr>
      </w:pP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黑体" w:eastAsia="黑体" w:hAnsi="黑体" w:cs="Segoe UI" w:hint="eastAsia"/>
          <w:color w:val="212529"/>
          <w:kern w:val="0"/>
          <w:sz w:val="27"/>
          <w:szCs w:val="27"/>
        </w:rPr>
        <w:t>第二步：淄博市外侨办采集生物信息。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75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新办护照和护照有效期不足六个月的出国人员携带</w:t>
      </w: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身份证②彩色照片电子版（35mm*45mm规格、白底、不露牙）③《生物信息采集函》前往淄博市外侨办采集生物信息。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75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lastRenderedPageBreak/>
        <w:t>地址：柳泉路280号，鲁泰大道和柳泉路交叉路口、蓝海大酒店东门对过海关大楼北侧市外侨办六楼，联系电话：2778994。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黑体" w:eastAsia="黑体" w:hAnsi="黑体" w:cs="Segoe UI" w:hint="eastAsia"/>
          <w:color w:val="212529"/>
          <w:kern w:val="0"/>
          <w:sz w:val="27"/>
          <w:szCs w:val="27"/>
        </w:rPr>
        <w:t>第三步：批件签出后，准备签证材料，预定机票（签证未出勿买机票）。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黑体" w:eastAsia="黑体" w:hAnsi="黑体" w:cs="Segoe UI" w:hint="eastAsia"/>
          <w:color w:val="212529"/>
          <w:kern w:val="0"/>
          <w:sz w:val="27"/>
          <w:szCs w:val="27"/>
        </w:rPr>
        <w:t>第四步：将签证材料交至国际处审核。</w:t>
      </w:r>
    </w:p>
    <w:tbl>
      <w:tblPr>
        <w:tblW w:w="13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832"/>
        <w:gridCol w:w="10000"/>
      </w:tblGrid>
      <w:tr w:rsidR="008D14C4" w:rsidRPr="008D14C4" w:rsidTr="008D14C4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材料要求</w:t>
            </w:r>
          </w:p>
        </w:tc>
      </w:tr>
      <w:tr w:rsidR="008D14C4" w:rsidRPr="008D14C4" w:rsidTr="008D14C4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提交材料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签证材料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登陆山东省人民政府外事办公室网站签证处首页http://ygqz.sdfao.gov.cn/，根据名称和顺序将签证材料交至国际处，由</w:t>
            </w:r>
            <w:proofErr w:type="gramStart"/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专办员</w:t>
            </w:r>
            <w:proofErr w:type="gramEnd"/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审核后放到文件袋里密封，加盖公章。</w:t>
            </w:r>
          </w:p>
        </w:tc>
      </w:tr>
      <w:tr w:rsidR="008D14C4" w:rsidRPr="008D14C4" w:rsidTr="008D14C4"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领取材料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spacing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14C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委托函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8D14C4" w:rsidRPr="008D14C4" w:rsidRDefault="008D14C4" w:rsidP="008D14C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黑体" w:eastAsia="黑体" w:hAnsi="黑体" w:cs="Segoe UI" w:hint="eastAsia"/>
          <w:color w:val="212529"/>
          <w:kern w:val="0"/>
          <w:sz w:val="27"/>
          <w:szCs w:val="27"/>
        </w:rPr>
        <w:t>第五步：山东省外办递交签证材料。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75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出国人员携带</w:t>
      </w: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委托函②</w:t>
      </w:r>
      <w:proofErr w:type="gramStart"/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专办员</w:t>
      </w:r>
      <w:proofErr w:type="gramEnd"/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证③签证材料前往山东省外事服务大厅递交签证材料。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75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地址：山东省济南市历下区千佛山西路28-1号（工作时间 周一至周五：上午8:30-11:30，下午13:00-16:30，周四下午13:00-15:00政治学习，15:00-16:30对外受理）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8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黑体" w:eastAsia="黑体" w:hAnsi="黑体" w:cs="Segoe UI" w:hint="eastAsia"/>
          <w:color w:val="212529"/>
          <w:kern w:val="0"/>
          <w:sz w:val="27"/>
          <w:szCs w:val="27"/>
        </w:rPr>
        <w:t>第六步：山东省外办取回护照签证。</w:t>
      </w:r>
    </w:p>
    <w:p w:rsidR="008D14C4" w:rsidRPr="008D14C4" w:rsidRDefault="008D14C4" w:rsidP="008D14C4">
      <w:pPr>
        <w:widowControl/>
        <w:shd w:val="clear" w:color="auto" w:fill="FFFFFF"/>
        <w:spacing w:line="403" w:lineRule="atLeast"/>
        <w:ind w:firstLine="475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出国人员携带</w:t>
      </w:r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委托函②</w:t>
      </w:r>
      <w:proofErr w:type="gramStart"/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专办员</w:t>
      </w:r>
      <w:proofErr w:type="gramEnd"/>
      <w:r w:rsidRPr="008D14C4">
        <w:rPr>
          <w:rFonts w:ascii="仿宋" w:eastAsia="仿宋" w:hAnsi="仿宋" w:cs="Segoe UI" w:hint="eastAsia"/>
          <w:color w:val="212529"/>
          <w:kern w:val="0"/>
          <w:sz w:val="24"/>
          <w:szCs w:val="24"/>
        </w:rPr>
        <w:t>证③《领取护照签证通知单》前往山东省外事服务大厅领取护照签证。</w:t>
      </w:r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br/>
      </w:r>
      <w:bookmarkStart w:id="0" w:name="_GoBack"/>
      <w:bookmarkEnd w:id="0"/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注意事项：</w:t>
      </w:r>
    </w:p>
    <w:p w:rsidR="008D14C4" w:rsidRPr="008D14C4" w:rsidRDefault="008D14C4" w:rsidP="008D14C4">
      <w:pPr>
        <w:widowControl/>
        <w:shd w:val="clear" w:color="auto" w:fill="FFFFFF"/>
        <w:spacing w:line="495" w:lineRule="atLeast"/>
        <w:ind w:firstLine="48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Calibri" w:eastAsia="仿宋" w:hAnsi="Calibri" w:cs="Calibri"/>
          <w:color w:val="212529"/>
          <w:kern w:val="0"/>
          <w:sz w:val="36"/>
          <w:szCs w:val="36"/>
        </w:rPr>
        <w:t> </w:t>
      </w: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 xml:space="preserve"> 1.因公出</w:t>
      </w:r>
      <w:proofErr w:type="gramStart"/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国计划</w:t>
      </w:r>
      <w:proofErr w:type="gramEnd"/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需在出行前一年各学院或部门报计划时及时上报，逾期不报者，提出出国申请之前需学院或部门写出书面说明，加盖公章，负责人签字。</w:t>
      </w:r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left="120"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lastRenderedPageBreak/>
        <w:t>2.因公机票订购</w:t>
      </w:r>
      <w:proofErr w:type="gramStart"/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须知请</w:t>
      </w:r>
      <w:proofErr w:type="gramEnd"/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参考网站</w:t>
      </w:r>
      <w:hyperlink r:id="rId5" w:history="1">
        <w:r w:rsidRPr="008D14C4">
          <w:rPr>
            <w:rFonts w:ascii="仿宋" w:eastAsia="仿宋" w:hAnsi="仿宋" w:cs="Segoe UI" w:hint="eastAsia"/>
            <w:color w:val="007BFF"/>
            <w:kern w:val="0"/>
            <w:sz w:val="36"/>
            <w:szCs w:val="36"/>
          </w:rPr>
          <w:t>https://oice.sdut.edu.cn/2019/0917/c7025a339284/page.htm</w:t>
        </w:r>
      </w:hyperlink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left="120"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3.</w:t>
      </w:r>
      <w:r w:rsidRPr="008D14C4">
        <w:rPr>
          <w:rFonts w:ascii="仿宋" w:eastAsia="仿宋" w:hAnsi="仿宋" w:cs="Segoe UI"/>
          <w:noProof/>
          <w:color w:val="212529"/>
          <w:kern w:val="0"/>
          <w:sz w:val="36"/>
          <w:szCs w:val="36"/>
        </w:rPr>
        <w:drawing>
          <wp:inline distT="0" distB="0" distL="0" distR="0" wp14:anchorId="2774C17E" wp14:editId="2F341A8D">
            <wp:extent cx="151130" cy="151130"/>
            <wp:effectExtent l="0" t="0" r="1270" b="1270"/>
            <wp:docPr id="2" name="图片 2" descr="https://oice.sdut.edu.cn/_ueditor/themes/default/images/icon_r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ice.sdut.edu.cn/_ueditor/themes/default/images/icon_r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8D14C4">
          <w:rPr>
            <w:rFonts w:ascii="仿宋" w:eastAsia="仿宋" w:hAnsi="仿宋" w:cs="Segoe UI" w:hint="eastAsia"/>
            <w:color w:val="007BFF"/>
            <w:kern w:val="0"/>
            <w:sz w:val="36"/>
            <w:szCs w:val="36"/>
          </w:rPr>
          <w:t>教职工因公临时出国所需材料（3个月以内）.</w:t>
        </w:r>
        <w:proofErr w:type="gramStart"/>
        <w:r w:rsidRPr="008D14C4">
          <w:rPr>
            <w:rFonts w:ascii="仿宋" w:eastAsia="仿宋" w:hAnsi="仿宋" w:cs="Segoe UI" w:hint="eastAsia"/>
            <w:color w:val="007BFF"/>
            <w:kern w:val="0"/>
            <w:sz w:val="36"/>
            <w:szCs w:val="36"/>
          </w:rPr>
          <w:t>zip</w:t>
        </w:r>
        <w:proofErr w:type="gramEnd"/>
      </w:hyperlink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left="120"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>4.手续办理咨询电话：2785867</w:t>
      </w:r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left="120"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Calibri" w:eastAsia="仿宋" w:hAnsi="Calibri" w:cs="Calibri"/>
          <w:color w:val="212529"/>
          <w:kern w:val="0"/>
          <w:sz w:val="36"/>
          <w:szCs w:val="36"/>
        </w:rPr>
        <w:t> </w:t>
      </w: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 xml:space="preserve"> 国际处邮箱：</w:t>
      </w:r>
      <w:hyperlink r:id="rId8" w:history="1">
        <w:r w:rsidRPr="008D14C4">
          <w:rPr>
            <w:rFonts w:ascii="仿宋" w:eastAsia="仿宋" w:hAnsi="仿宋" w:cs="Segoe UI" w:hint="eastAsia"/>
            <w:color w:val="007BFF"/>
            <w:kern w:val="0"/>
            <w:sz w:val="36"/>
            <w:szCs w:val="36"/>
          </w:rPr>
          <w:t>gjchu@sdut.edu.cn</w:t>
        </w:r>
      </w:hyperlink>
    </w:p>
    <w:p w:rsidR="008D14C4" w:rsidRPr="008D14C4" w:rsidRDefault="008D14C4" w:rsidP="008D14C4">
      <w:pPr>
        <w:widowControl/>
        <w:shd w:val="clear" w:color="auto" w:fill="FFFFFF"/>
        <w:spacing w:line="555" w:lineRule="atLeast"/>
        <w:ind w:left="120" w:right="270" w:firstLine="720"/>
        <w:jc w:val="left"/>
        <w:rPr>
          <w:rFonts w:ascii="Segoe UI" w:eastAsia="宋体" w:hAnsi="Segoe UI" w:cs="Segoe UI"/>
          <w:color w:val="212529"/>
          <w:kern w:val="0"/>
          <w:sz w:val="24"/>
          <w:szCs w:val="24"/>
        </w:rPr>
      </w:pPr>
      <w:r w:rsidRPr="008D14C4">
        <w:rPr>
          <w:rFonts w:ascii="Calibri" w:eastAsia="仿宋" w:hAnsi="Calibri" w:cs="Calibri"/>
          <w:color w:val="212529"/>
          <w:kern w:val="0"/>
          <w:sz w:val="36"/>
          <w:szCs w:val="36"/>
        </w:rPr>
        <w:t> </w:t>
      </w:r>
      <w:r w:rsidRPr="008D14C4">
        <w:rPr>
          <w:rFonts w:ascii="仿宋" w:eastAsia="仿宋" w:hAnsi="仿宋" w:cs="Segoe UI" w:hint="eastAsia"/>
          <w:color w:val="212529"/>
          <w:kern w:val="0"/>
          <w:sz w:val="36"/>
          <w:szCs w:val="36"/>
        </w:rPr>
        <w:t xml:space="preserve"> 教职工出国服务QQ群号：772137247</w:t>
      </w:r>
    </w:p>
    <w:p w:rsidR="00574ED7" w:rsidRPr="008D14C4" w:rsidRDefault="00574ED7">
      <w:pPr>
        <w:rPr>
          <w:rFonts w:hint="eastAsia"/>
        </w:rPr>
      </w:pPr>
    </w:p>
    <w:sectPr w:rsidR="00574ED7" w:rsidRPr="008D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CA"/>
    <w:rsid w:val="00574ED7"/>
    <w:rsid w:val="008D14C4"/>
    <w:rsid w:val="00E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770CD-EDCD-4004-8C13-82C34E30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</w:div>
        <w:div w:id="1927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jchu@sdut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ice.sdut.edu.cn/_upload/article/files/9e/df/0ba97a764cb8bae22dcdfae40214/b82cff7b-7a12-42a0-885a-4c64080db8de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oice.sdut.edu.cn/2019/0917/c7025a339284/page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227</Words>
  <Characters>1299</Characters>
  <Application>Microsoft Office Word</Application>
  <DocSecurity>0</DocSecurity>
  <Lines>10</Lines>
  <Paragraphs>3</Paragraphs>
  <ScaleCrop>false</ScaleCrop>
  <Company>WRGHO.COM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2019-11-15T06:50:00Z</dcterms:created>
  <dcterms:modified xsi:type="dcterms:W3CDTF">2019-11-15T06:54:00Z</dcterms:modified>
</cp:coreProperties>
</file>